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ABSENCE EXPLANATION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Absence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 From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Absent To (DD/MM/YYYY)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Working Days Absent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Return to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Reason for Absence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illness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Illness of family member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Family emergency / bereavement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Transport or weather disruption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(please specify)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 description of 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Intimation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your manager informed?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Informed to (name)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intimation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(call / SMS / email / WhatsApp)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Leave Requested and Documents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Casual 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Sick 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Earned 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 Without Pay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certificate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document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given above is true and complete. I understand that absence not sanctioned will be treated as per the company's Leave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For Manager /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sanctioned as (type and 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treated as LOP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Return-to-work discussion held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Absence Explanation Form</dc:title>
  <dc:subject>Absence explanation form in Word for employees to state dates, reason, intimation given and documents after an unplanned absence. Free, editable and simple.</dc:subject>
  <dc:creator>BetterJobs.in</dc:creator>
  <cp:keywords>absence explanation form, employee absence explanation form, reason for absence form, absent explanation format, return to work absence form</cp:keywords>
  <dc:description>Free Absence Explanation Form template from BetterJobs.in — https://betterjobs.in/hr-templates/absence-explanation-form/</dc:description>
  <cp:lastModifiedBy>Un-named</cp:lastModifiedBy>
  <cp:revision>1</cp:revision>
  <dcterms:created xsi:type="dcterms:W3CDTF">2026-10-05T20:53:33.204Z</dcterms:created>
  <dcterms:modified xsi:type="dcterms:W3CDTF">2026-10-05T20:53:33.204Z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