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PERSONAL ACCIDENT CLAIM FORM (INTERNAL)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GPA 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[Policy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Insurer: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[Insurer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Internal Ref.: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form supports HR in filing the claim. The insurer's official claim form must also be completed and signed by the insured or claimant.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Insured Employee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Claimant (if not the employee)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Claimant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 to Employee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Nominee as per records: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Accident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and Time of Accident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Place of Accident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On Duty / Off Duty / Commuting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How the Accident Happened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Nature of Injuries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Police Informed: Yes / No, FIR No. and Police Station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Workplace Incident Report No. (if on duty)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Witnesses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[Witness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[Witness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[Address]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Benefit Claimed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Accidental death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Permanent total disability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Permanent partial disability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Temporary total disability, absent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Accidental medical expenses (if covered)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Documents Enclosed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Insurer claim form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Medical records and treating doctor's certificate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Disability certificate (for disability claims)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FIR / police report (where applicable)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Death certificate and post-mortem report (for death claims)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Claimant ID proof and cancelled cheque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declare that the facts stated are true and complete to the best of my knowledge, and I authorise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to forward this claim and documents to the insurer and to obtain any further information required.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Insured / Claimant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Sent to insurer on: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Accident Insurance Claim Form</dc:title>
  <dc:subject>Group personal accident claim form in Word: accident details, injury type, disability or death benefit, witness, FIR and document checklist for HR and insurer.</dc:subject>
  <dc:creator>BetterJobs.in</dc:creator>
  <cp:keywords>accident insurance claim form, group personal accident claim form, gpa claim form format, employee accident claim template, personal accident insurance claim documents</cp:keywords>
  <dc:description>Free Accident Insurance Claim Form template from BetterJobs.in — https://betterjobs.in/hr-templates/accident-insurance-claim-form/</dc:description>
  <cp:lastModifiedBy>Un-named</cp:lastModifiedBy>
  <cp:revision>1</cp:revision>
  <dcterms:created xsi:type="dcterms:W3CDTF">2026-10-05T20:32:34.764Z</dcterms:created>
  <dcterms:modified xsi:type="dcterms:W3CDTF">2026-10-05T20:32:34.764Z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