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ANNUAL HR COMPLIANCE REPORT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Submitted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[Board of Directors / Management Committee]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Executive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During the period,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operated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establishments across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states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employees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contract workers. Overall HR compliance status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[Green / Amber / Red]</w:t>
      </w:r>
      <w:r>
        <w:rPr>
          <w:rFonts w:ascii="Calibri" w:cs="Calibri" w:eastAsia="Calibri" w:hAnsi="Calibri"/>
          <w:sz w:val="22"/>
          <w:szCs w:val="22"/>
        </w:rPr>
        <w:t xml:space="preserve">. Key highlights: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[highlight 1]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[highlight 2]</w:t>
      </w:r>
      <w:r>
        <w:rPr>
          <w:rFonts w:ascii="Calibri" w:cs="Calibri" w:eastAsia="Calibri" w:hAnsi="Calibri"/>
          <w:sz w:val="22"/>
          <w:szCs w:val="22"/>
        </w:rPr>
        <w:t xml:space="preserve">. Key concerns: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[concern 1]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[concern 2]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Statutory Payments and Filings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 (RAG)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Delays / Exceptions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PF contributions and returns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 / A / 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months delayed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ESI contributions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 / A / 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Professional tax and LWF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 / A / 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TDS on salaries and returns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 / A / 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Bonus and gratuity payments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 / A / 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Registrations and licence renewals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 / A / 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POSH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Measure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Number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Complaints received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Complaints disposed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Pending at year end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Awareness sessions held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Employees trained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Internal Committees were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 place / reconstituted]</w:t>
      </w:r>
      <w:r>
        <w:rPr>
          <w:rFonts w:ascii="Calibri" w:cs="Calibri" w:eastAsia="Calibri" w:hAnsi="Calibri"/>
          <w:sz w:val="22"/>
          <w:szCs w:val="22"/>
        </w:rPr>
        <w:t xml:space="preserve"> at all applicable locations, and the annual report was submitted to the District Officer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Safety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Measure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This 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Year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Reportable accidents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First-aid cases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Near-misses reported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Mock drills conducted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Safety training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Audits and Inspections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Audit / Inspection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Findings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Closed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[Internal HR audit]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[Labour inspection]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[Client audit]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Open Risks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Risk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Impact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Exposure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Mitigation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[Risk]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 / M / 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[Mitigation]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[Risk]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 / M / 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[Mitigation]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[Risk]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 / M / 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[Mitigation]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Priorities for Next Year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Complete transition of policies, registers and salary structures to the Labour Codes as state rules are notified.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[Priority 2, e.g., implement HRMS-based electronic registers]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[Priority 3, e.g., contractor compliance verification programme]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[Priority 4, e.g., refresher POSH training for all managers]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 the best of my knowledge, based on records maintained and information available, the above is a fair summary of the HR compliance position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for the period stated, with exceptions disclosed above.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Head – 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HR Compliance Report</dc:title>
  <dc:subject>Free annual HR compliance report in Word for the board or management: statutory status, POSH and safety summary, audit findings, risks and next-year plan.</dc:subject>
  <dc:creator>BetterJobs.in</dc:creator>
  <cp:keywords>annual hr compliance report, hr compliance report format, hr compliance report to board, statutory compliance report hr word, annual hr report template india</cp:keywords>
  <dc:description>Free Annual HR Compliance Report template from BetterJobs.in — https://betterjobs.in/hr-templates/annual-hr-compliance-report/</dc:description>
  <cp:lastModifiedBy>Un-named</cp:lastModifiedBy>
  <cp:revision>1</cp:revision>
  <dcterms:created xsi:type="dcterms:W3CDTF">2026-10-05T19:25:34.935Z</dcterms:created>
  <dcterms:modified xsi:type="dcterms:W3CDTF">2026-10-05T19:25:34.935Z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