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YOUR ANNUAL BENEFITS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20XX-XX]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statement summarises the total value of the pay and benefits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provided to you during the period. Thank you for your contribution.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Cash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Value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and Other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Pay / Bonus 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Cash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Retirement and Statutory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Contribution / 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and EPS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12% of PF wages, subject to wage ceiling rules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(accrued estimate)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Payable after 5 years' continuous service, as per law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Employer Share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 wages up to ₹21,000/month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NPS Employer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If opted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Insurance Protection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Cover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Premium Paid by Company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Mediclaim (family floater)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Term Life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Personal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Perks and Benefits Used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Meal / Canteen Subsidy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Transport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and Education Assistance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Wellness / Health Check-up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Your Total Rewards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Cash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Statutory and Retirement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Insurance Premiums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Value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statement is for information only and does not form part of your employment terms. In case of any difference, payroll and policy records prevail. For questions,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 Statement</dc:title>
  <dc:subject>Employee benefits statement in Word: personalised total rewards summary of salary, PF, gratuity, insurance cover and perks, showing true package value.</dc:subject>
  <dc:creator>BetterJobs.in</dc:creator>
  <cp:keywords>benefits statement, employee benefits statement template, total rewards statement format, total compensation statement india, annual benefits statement for employees</cp:keywords>
  <dc:description>Free Benefits Statement template from BetterJobs.in — https://betterjobs.in/hr-templates/benefits-statement/</dc:description>
  <cp:lastModifiedBy>Un-named</cp:lastModifiedBy>
  <cp:revision>1</cp:revision>
  <dcterms:created xsi:type="dcterms:W3CDTF">2026-10-05T19:57:01.124Z</dcterms:created>
  <dcterms:modified xsi:type="dcterms:W3CDTF">2026-10-05T19:57:01.124Z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