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ENGAGEMENT – CONSULTANT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[Consultant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[Consultant Address]</w:t>
      </w:r>
      <w:r>
        <w:rPr>
          <w:rFonts w:ascii="Calibri" w:cs="Calibri" w:eastAsia="Calibri" w:hAnsi="Calibri"/>
          <w:sz w:val="22"/>
          <w:szCs w:val="22"/>
        </w:rPr>
        <w:br/>
        <w:t xml:space="preserve">PAN: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[PAN]</w:t>
      </w:r>
      <w:r>
        <w:rPr>
          <w:rFonts w:ascii="Calibri" w:cs="Calibri" w:eastAsia="Calibri" w:hAnsi="Calibri"/>
          <w:sz w:val="22"/>
          <w:szCs w:val="22"/>
        </w:rPr>
        <w:t xml:space="preserve">   GSTIN: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[GSTIN, if applicable]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Consultant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[Area of Consultancy]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[Consultant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pleased to engage you as an independent consultant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 of Consultancy]</w:t>
      </w:r>
      <w:r>
        <w:rPr>
          <w:rFonts w:ascii="Calibri" w:cs="Calibri" w:eastAsia="Calibri" w:hAnsi="Calibri"/>
          <w:sz w:val="22"/>
          <w:szCs w:val="22"/>
        </w:rPr>
        <w:t xml:space="preserve"> on the terms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renewable by mutual written agreement.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Scope of services: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[Scope of Services]</w:t>
      </w:r>
      <w:r>
        <w:rPr>
          <w:rFonts w:ascii="Calibri" w:cs="Calibri" w:eastAsia="Calibri" w:hAnsi="Calibri"/>
          <w:sz w:val="22"/>
          <w:szCs w:val="22"/>
        </w:rPr>
        <w:t xml:space="preserve">. Deliverables: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[Deliverables]</w:t>
      </w:r>
      <w:r>
        <w:rPr>
          <w:rFonts w:ascii="Calibri" w:cs="Calibri" w:eastAsia="Calibri" w:hAnsi="Calibri"/>
          <w:sz w:val="22"/>
          <w:szCs w:val="22"/>
        </w:rPr>
        <w:t xml:space="preserve">, due as per the agreed timeline.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Professional fee: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[month/deliverable]</w:t>
      </w:r>
      <w:r>
        <w:rPr>
          <w:rFonts w:ascii="Calibri" w:cs="Calibri" w:eastAsia="Calibri" w:hAnsi="Calibri"/>
          <w:sz w:val="22"/>
          <w:szCs w:val="22"/>
        </w:rPr>
        <w:t xml:space="preserve">, plus GST if applicable, payable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[Payment Days]</w:t>
      </w:r>
      <w:r>
        <w:rPr>
          <w:rFonts w:ascii="Calibri" w:cs="Calibri" w:eastAsia="Calibri" w:hAnsi="Calibri"/>
          <w:sz w:val="22"/>
          <w:szCs w:val="22"/>
        </w:rPr>
        <w:t xml:space="preserve"> days of receiving a valid invoice. TDS will be deducted as per income-tax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Expenses: Pre-approved travel and out-of-pocket expenses will be reimbursed against bills.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Independent status: You are engaged as an independent professional. Nothing in this letter creates an employment relationship, and you will not be entitled to salary, PF, ESI, gratuity or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[Coordinator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will be your point of contact.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You shall keep all information received from the company confidential during and after this engagement.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Ownership: Reports, documents and other work product prepared for the company will belong to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Conflict of interest: You will inform us before taking up any assignment for a direct competitor during this engagement.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Termination: Either party may end this engagement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written notice. Fees for work done until then will be paid.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a copy of this letter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[Consultant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Appointment Letter</dc:title>
  <dc:subject>Free consultant appointment letter in Word for independent advisers: scope, professional fee, GST invoicing, TDS, deliverables and no-employment clause. Edit.</dc:subject>
  <dc:creator>BetterJobs.in</dc:creator>
  <cp:keywords>consultant appointment letter, consultant appointment letter format, consultancy engagement letter india, appointment of consultant letter word, consultant letter sample</cp:keywords>
  <dc:description>Free Consultant Appointment Letter template from BetterJobs.in — https://betterjobs.in/hr-templates/consultant-appointment-letter/</dc:description>
  <cp:lastModifiedBy>Un-named</cp:lastModifiedBy>
  <cp:revision>1</cp:revision>
  <dcterms:created xsi:type="dcterms:W3CDTF">2026-10-05T17:53:27.039Z</dcterms:created>
  <dcterms:modified xsi:type="dcterms:W3CDTF">2026-10-05T17:53:27.039Z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