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CONTRACTOR WORKERS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Principal Employer: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Contractor: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[Contractor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Order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Nature of Work: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[Housekeeping / Security / Loading]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IP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Weekly Offs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Hours (Approved)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[ESI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[ESI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[ESI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[ESI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[ESI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 for Billing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Workers Deployed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Man-days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Invoice No.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Compliance 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Wage register / payment proof for the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challan and ECR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challan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sheet signed by contractor supervisor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Contractor's 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In-charge]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Admin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Attendance Sheet</dc:title>
  <dc:subject>Contractor attendance sheet in Word for contract labour: contractor name, worker ID, days worked, hours and principal employer verification. Free template.</dc:subject>
  <dc:creator>BetterJobs.in</dc:creator>
  <cp:keywords>contractor attendance sheet, contract labour attendance format, contractor workers attendance register, contract employee attendance sheet, manpower agency attendance sheet</cp:keywords>
  <dc:description>Free Contractor Attendance Sheet template from BetterJobs.in — https://betterjobs.in/hr-templates/contractor-attendance-sheet/</dc:description>
  <cp:lastModifiedBy>Un-named</cp:lastModifiedBy>
  <cp:revision>1</cp:revision>
  <dcterms:created xsi:type="dcterms:W3CDTF">2026-10-05T19:58:42.691Z</dcterms:created>
  <dcterms:modified xsi:type="dcterms:W3CDTF">2026-10-05T19:58:42.691Z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