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CAREER PROFILE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Current Role: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Career History in the Company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Responsibility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with measurable outcome]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with measurable outcome]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with measurable outcome]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Skills and Credentials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Core skills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Certifications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Highest qualification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Performance Trend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Cycle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Summary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[FY YYYY-YY]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[One line]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[FY YYYY-YY]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[One line]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Aspirations and Mobility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role aspiration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Mobility (location / function)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Readiness 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profile contains work-related information only. It is shared with the talent review panel for career decisions and refreshed each cycle.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with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Career Profile</dc:title>
  <dc:subject>Free employee career profile template in Word summarising roles held, achievements, skills, ratings trend and aspirations in one page for talent reviews.</dc:subject>
  <dc:creator>BetterJobs.in</dc:creator>
  <cp:keywords>employee career profile, employee career profile template, internal talent profile format, employee profile for succession planning, employee career history format</cp:keywords>
  <dc:description>Free Employee Career Profile template from BetterJobs.in — https://betterjobs.in/hr-templates/employee-career-profile/</dc:description>
  <cp:lastModifiedBy>Un-named</cp:lastModifiedBy>
  <cp:revision>1</cp:revision>
  <dcterms:created xsi:type="dcterms:W3CDTF">2026-10-05T19:16:04.924Z</dcterms:created>
  <dcterms:modified xsi:type="dcterms:W3CDTF">2026-10-05T19:16:04.924Z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