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COUNSELLING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Session: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Record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Non-disciplinary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Counselled by (name and designation)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Area of Concern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quality or targets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Attendance or punctuality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Workplace behaviour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Adherence to process or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Discussion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Specific observations (dates and examples)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standard / policy 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Employee's explanation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Factors affecting the employee (if shared)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offered (training, buddy, schedule adjustment, EAP)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Improvement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It Will Be Measured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Follow-up meeting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comments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form records a supportive counselling discussion and is not a disciplinary action. The employee has been given a copy and may add comments. The discussion is confidential between the employee, the manager and HR.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Counsellor /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Counselling Form</dc:title>
  <dc:subject>Free employee counselling form in Word: concern raised, expected standard, employee's explanation, support offered, improvement goals and follow-up date.</dc:subject>
  <dc:creator>BetterJobs.in</dc:creator>
  <cp:keywords>employee counselling form, counselling form for employees, employee counseling form format, counselling session form hr, employee counselling format in word</cp:keywords>
  <dc:description>Free Employee Counselling Form template from BetterJobs.in — https://betterjobs.in/hr-templates/employee-counselling-form/</dc:description>
  <cp:lastModifiedBy>Un-named</cp:lastModifiedBy>
  <cp:revision>1</cp:revision>
  <dcterms:created xsi:type="dcterms:W3CDTF">2026-10-05T19:19:39.812Z</dcterms:created>
  <dcterms:modified xsi:type="dcterms:W3CDTF">2026-10-05T19:19:39.812Z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