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RECORDS RETENTION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Records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Retention Schedule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 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Trigger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Recruitment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CVs of unsuccessful candidates, interview notes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Closure of vacancy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[Paper / Digital]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Personnel file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Appointment letter, change forms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exit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[Format]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Payroll and tax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registers, Form 16, TDS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End of financial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[Format]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 registers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Attendance, wages, PF, ESIC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last entry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[Format]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Health and safety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Accident reports, medical fitness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[Trigger]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[Format]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Periodic Review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List of records reaching end of retention generated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Legal / HR checked for disputes, claims or investigations (legal hold)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Records on legal hold excluded and noted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Destruction approved by authorised signatory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Destruction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Paper shredded or destroyed through approved vendor with certificate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Digital records deleted from HRMS, shared drives and email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Backups scheduled for deletion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Destruction log updated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Batch / 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 of Records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Method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Destroyed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[Shredding / Deletion]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[Method]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Keeping records no longer than necessary is part of the company's obligations under the Digital Personal Data Protection Act, 2023, balanced against retention required by labour and tax laws.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Records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Records Retention Checklist</dc:title>
  <dc:subject>Free employee records retention checklist in Word to set retention periods by record type, review leaver files, approve secure destruction and log disposals.</dc:subject>
  <dc:creator>BetterJobs.in</dc:creator>
  <cp:keywords>employee records retention checklist, hr records retention schedule, how long to keep employee records india, employee data retention policy checklist, hr document retention template</cp:keywords>
  <dc:description>Free Employee Records Retention Checklist template from BetterJobs.in — https://betterjobs.in/hr-templates/employee-records-retention-checklist/</dc:description>
  <cp:lastModifiedBy>Un-named</cp:lastModifiedBy>
  <cp:revision>1</cp:revision>
  <dcterms:created xsi:type="dcterms:W3CDTF">2026-10-05T19:23:56.936Z</dcterms:created>
  <dcterms:modified xsi:type="dcterms:W3CDTF">2026-10-05T19:23:56.936Z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