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REFERRAL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– Talent Acquisition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Our employees know the kind of people who succeed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This policy encourages and rewards them for referring suitable candidates for open positions.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on the rolls and to all open positions listed on the internal referral portal, except roles marked 'not eligible for referral'.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Referrer: the employee who submits a referral.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Referral: a candidate submitted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[Referral Portal / Email]</w:t>
      </w:r>
      <w:r>
        <w:rPr>
          <w:rFonts w:ascii="Calibri" w:cs="Calibri" w:eastAsia="Calibri" w:hAnsi="Calibri"/>
          <w:sz w:val="22"/>
          <w:szCs w:val="22"/>
        </w:rPr>
        <w:t xml:space="preserve"> with the candidate's consent.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Qualifying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continuous service by the referred hire.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Referral Bonus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Junior / Executive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Mid-level /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Senior / Leadership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Hard-to-fill roles (as notified)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bonus is paid with the salary of the month after the referred hire completes the qualifying period, provided the referrer is still employed and not serving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Referrals are valid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from submission.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the same candidate is referred by more than one employee, the first valid submission is accepted.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 eligible: HR and Talent Acquisition staff, the hiring manager and interview panel for that role, and senior leadership.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 eligible candidates: ex-employees who left within the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months, candidates already in our database or submitted by an agency in the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Referred candidates go through the same selection process as all others.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Referral bonuses are taxable and paid through payroll.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Referrer obtains the candidate's consent and submits the CV through the referral portal.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Talent Acquisition acknowledges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and updates the status.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the hire completing the qualifying period, HR verifies eligibility and sends the payout to payroll.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refer genuine, suitable candidates with consent.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Talent Acquisition: track and communicate status.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Payroll: process bonuses on time.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Referral fraud, such as sharing the bonus with candidates or submitting candidates without consent, will lead to forfeiture of the bonus and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Bonus amounts and eligible roles are reviewed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Referral Policy</dc:title>
  <dc:subject>Free employee referral policy in Word: who can refer, eligible roles, referral bonus amounts, payout after joining, exclusions and duplicate referral rules.</dc:subject>
  <dc:creator>BetterJobs.in</dc:creator>
  <cp:keywords>employee referral policy, referral bonus policy india, employee referral policy in word, referral policy template, employee referral program policy, referral bonus payout policy</cp:keywords>
  <dc:description>Free Employee Referral Policy template from BetterJobs.in — https://betterjobs.in/hr-templates/employee-referral-policy/</dc:description>
  <cp:lastModifiedBy>Un-named</cp:lastModifiedBy>
  <cp:revision>1</cp:revision>
  <dcterms:created xsi:type="dcterms:W3CDTF">2026-10-05T19:21:40.820Z</dcterms:created>
  <dcterms:modified xsi:type="dcterms:W3CDTF">2026-10-05T19:21:40.820Z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