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EQUAL OPPORTUNITY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an equal opportunity employer. This policy sets out our commitment to fair access to employment and growth for everyone, and the steps we take to make our workplace inclusive.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covers recruitment, pay, training, promotion, transfers, benefits and separation for all applicants and employees, and applies to everyone involved in those decisions.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Protected characteristics: gender, gender identity, sexual orientation, religion, caste, tribe, region, language, disability, age, marital status, pregnancy, HIV status and any other ground protected by law.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Reasonable accommodation: necessary and appropriate modification to enable equal participation.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Equal pay: the same remuneration for the same work or work of similar nature.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employment decisions are based on merit, qualifications, performance and business needs.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 advertisements carry the statement: "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an equal opportunity employer. We welcome applications from all qualified candidates, including persons with disabilities."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 and women receive equal pay for the same work or work of a similar nature.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Persons with disabilities are provided reasonable accommodation in recruitment and at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Pregnant employees and new mothers receive statutory maternity benefits and reasonable adjustments; creche facilities are provided as required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Religious observance is accommodated where practical, e.g., through restricted holidays and prayer breaks.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Premises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are made accessible, with ramps, accessible washrooms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facilities]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Requests for accommodation are made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confidentially and answered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collects diversity data voluntarily and anonymously, and reports trends annually to leadership.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Interviewers complete training on fair selection before joining panels.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Concerns of unfair treatment are handled under the Anti-Discrimination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Leadership: set inclusion goals and resources.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fair processes, accommodation, data and reporting.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make merit-based decisions and support inclusion.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treat colleagues with respect.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Decisions that breach this policy may be reversed, and those responsible may face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and diversity data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Opportunity Policy</dc:title>
  <dc:subject>Free equal opportunity policy in Word: merit-based hiring, equal pay, reasonable accommodation for persons with disabilities, and diversity data.</dc:subject>
  <dc:creator>BetterJobs.in</dc:creator>
  <cp:keywords>equal opportunity policy, equal opportunity policy template india, equal employment opportunity policy in word, eeo policy sample, diversity and inclusion policy, equal opportunity employer statement</cp:keywords>
  <dc:description>Free Equal Opportunity Policy template from BetterJobs.in — https://betterjobs.in/hr-templates/equal-opportunity-policy/</dc:description>
  <cp:lastModifiedBy>Un-named</cp:lastModifiedBy>
  <cp:revision>1</cp:revision>
  <dcterms:created xsi:type="dcterms:W3CDTF">2026-10-05T22:41:35.350Z</dcterms:created>
  <dcterms:modified xsi:type="dcterms:W3CDTF">2026-10-05T22:41:35.350Z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