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ERGONOMIC ASSESSMENT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Assessed by: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[Assessor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Setting: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[Office / Work from Home / Shop Floor]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Employee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Hours per day at this workstation / task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Discomfort Survey (in the last month)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Body Area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None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Mild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Moderate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Severe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Neck / shoulders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Upper / lower back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Wrists / hands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Eyes / headache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Knees / legs / feet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A – Desk and Screen Work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Chair height adjusted; feet flat on floor or footrest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Back supported by chair backrest (lumbar support)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Screen top at or slightly below eye level, about arm's length away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Laptop used with stand and separate keyboard and mouse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Wrists straight while typing; elbows near 90 degrees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No glare or reflection on screen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Frequently used items within easy reach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Regular breaks taken away from screen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B – Manual Handling and Repetitive Tasks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Loads within safe weight for one person (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kg)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Lifting done between knee and shoulder height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Trolleys, hoists or lift tables available for heavy items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No frequent twisting or overhead reaching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Work surface at suitable height for the task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Anti-fatigue mats for standing work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Task rotation for repetitive motions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Workers trained in safe lifting technique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Risk Rating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Low – minor adjustments only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Medium – changes needed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weeks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High – immediate action and specialist referral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Action Plan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Issue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Owner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Cost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 Date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[Issue]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[Adjustment / Equipment]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[Issue]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[Adjustment / Equipment]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[Issue]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[Adjustment / Equipment]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Reassessment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employee confirms the adjustments were explained and agrees to report any continuing discomfort.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Assessor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[Assessor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Ergonomic Assessment Form</dc:title>
  <dc:subject>Free ergonomic assessment form in Word for office desks, WFH setups and shop-floor tasks: chair, screen, posture, lifting, repetition and action plan.</dc:subject>
  <dc:creator>BetterJobs.in</dc:creator>
  <cp:keywords>ergonomic assessment form, workstation ergonomic assessment checklist, ergonomics checklist office, work from home ergonomic assessment, manual handling ergonomic assessment</cp:keywords>
  <dc:description>Free Ergonomic Assessment Form template from BetterJobs.in — https://betterjobs.in/hr-templates/ergonomic-assessment-form/</dc:description>
  <cp:lastModifiedBy>Un-named</cp:lastModifiedBy>
  <cp:revision>1</cp:revision>
  <dcterms:created xsi:type="dcterms:W3CDTF">2026-10-05T20:59:31.837Z</dcterms:created>
  <dcterms:modified xsi:type="dcterms:W3CDTF">2026-10-05T20:59:31.837Z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