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EXPENSE PRE-APPROVAL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Approval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Requested by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Centre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Expense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Expense Type: Team Event / Training / Client Gift / Purchase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Justification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Required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Beneficiaries / Attendees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Cost and Quotes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Vendor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Quote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excl. GST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(Y/N)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[Quote Ref.]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[Quote Ref.]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[Quote Ref.]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Budget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 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Budget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Spent to Date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Available Balance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Payment Route: Direct to Vendor / Employee Reimbursement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Approval Matrix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Range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 to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Above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 Head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[Authorised Signatory]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Approval valid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The approved amount is the maximum payable; any increase needs fresh approval. Quote Approval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on the invoice or reimbursement claim.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Final Approval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Approved Amount: ₹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[Amount]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 Approval Form</dc:title>
  <dc:subject>Expense pre-approval form in Word: get sign-off before spending on events, training, client gifts or purchases, with budget check and approval matrix by amount.</dc:subject>
  <dc:creator>BetterJobs.in</dc:creator>
  <cp:keywords>expense approval form, expense pre approval form, budget approval request format, spend approval form template, purchase approval form employee</cp:keywords>
  <dc:description>Free Expense Approval Form template from BetterJobs.in — https://betterjobs.in/hr-templates/expense-approval-form/</dc:description>
  <cp:lastModifiedBy>Un-named</cp:lastModifiedBy>
  <cp:revision>1</cp:revision>
  <dcterms:created xsi:type="dcterms:W3CDTF">2026-10-05T18:59:01.137Z</dcterms:created>
  <dcterms:modified xsi:type="dcterms:W3CDTF">2026-10-05T18:59:01.137Z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