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FINANCE AND PAYROLL ONBOARDING CHECKLIST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Name: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ID: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 of Joining: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 of Joining]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Annual CTC: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₹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[CTC]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Cost Centre: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[Cost Centre]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Stage 1: Data Received from HR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Employee master and CTC breakup received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Bank account number and IFSC verified (cancelled cheque / bank letter)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PAN verified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UAN linked to the employee record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ESI number generated where applicable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Stage 2: Tax Setup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Tax regime choice recorded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Investment declaration received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Previous employer income and TDS details collected (mid-year joiners)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HRA rent details and landlord PAN where required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Professional tax applicability set as per state of work location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Stage 3: Statutory Deductions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EPF at 12% of basic + DA configured, subject to wage ceiling rules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ESI deduction configured where gross wages are up to ₹21,000/month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Labour welfare fund applicability checked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Stage 4: Reimbursements and Advances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Expense and travel policy shared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Reimbursement claim process explained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Corporate card or advance issued (if eligible) and acknowledged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Stage 5: First Payroll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Check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Result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Checked By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Pro-rata days from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[Date of Joining]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[Days]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Gross and net pay verified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₹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Test credit to bank account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[Done / Not Done]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Payslip access given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[Yes / No]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</w:tr>
    </w:tbl>
    <w:p/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Payroll Executive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Finance Manager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Finance Onboarding Checklist</dc:title>
  <dc:subject>Free finance onboarding checklist in Word: salary account, PAN, tax regime choice, investment declaration, PF/ESI payroll setup and reimbursement rules.</dc:subject>
  <dc:creator>BetterJobs.in</dc:creator>
  <cp:keywords>finance onboarding checklist, payroll onboarding checklist, new employee payroll setup checklist, finance joining checklist india, payroll checklist for new joiner</cp:keywords>
  <dc:description>Free Finance Onboarding Checklist template from BetterJobs.in — https://betterjobs.in/hr-templates/finance-onboarding-checklist/</dc:description>
  <cp:lastModifiedBy>Un-named</cp:lastModifiedBy>
  <cp:revision>1</cp:revision>
  <dcterms:created xsi:type="dcterms:W3CDTF">2026-10-05T17:53:04.081Z</dcterms:created>
  <dcterms:modified xsi:type="dcterms:W3CDTF">2026-10-05T17:53:04.081Z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