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FIXED-TERM EMPLOYMENT AGREEMENT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Agreement is made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 (the "Employer")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Address]</w:t>
      </w:r>
      <w:r>
        <w:rPr>
          <w:rFonts w:ascii="Calibri" w:cs="Calibri" w:eastAsia="Calibri" w:hAnsi="Calibri"/>
          <w:sz w:val="22"/>
          <w:szCs w:val="22"/>
        </w:rPr>
        <w:t xml:space="preserve"> (the "Employee").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Engagement and Term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1.1 The Employer engages the Employee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for the purpose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/ Reason for Fixed Term]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rPr>
          <w:rFonts w:ascii="Calibri" w:cs="Calibri" w:eastAsia="Calibri" w:hAnsi="Calibri"/>
          <w:sz w:val="22"/>
          <w:szCs w:val="22"/>
        </w:rPr>
        <w:br/>
        <w:t xml:space="preserve">1.2 The term starts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and ends automatically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 (the "Term") unless ended earlier under Clause 7 or extended under Clause 8.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Duties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shall perform the duties listed in Schedule A under the supervision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Wages and Parity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3.1 The Employee shall be paid a monthly gross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as per Schedule B.</w:t>
      </w:r>
      <w:r>
        <w:rPr>
          <w:rFonts w:ascii="Calibri" w:cs="Calibri" w:eastAsia="Calibri" w:hAnsi="Calibri"/>
          <w:sz w:val="22"/>
          <w:szCs w:val="22"/>
        </w:rPr>
        <w:br/>
        <w:t xml:space="preserve">3.2 The Employee's working hours, wages, allowances and other benefits shall not be less than those of a permanent employee doing the same or similar work.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Statutory Benefits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PF, ESI (if eligible) and gratuity shall apply in line with the Labour Codes. Gratuity, where payable, will be calculated in proportion to the service rendered during the Term.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Leave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Leave will accrue on a pro-rata basis for the Term as per the leave policy. Unused earned leave at the end of the Term will be dealt with as per policy and law.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Confidentiality and Conduct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shall keep all project and business information confidential and follow the Employer's code of conduct and POSH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Early Termination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7.1 Either party may end this Agreement before the end date by giving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written notice or wages in lieu.</w:t>
      </w:r>
      <w:r>
        <w:rPr>
          <w:rFonts w:ascii="Calibri" w:cs="Calibri" w:eastAsia="Calibri" w:hAnsi="Calibri"/>
          <w:sz w:val="22"/>
          <w:szCs w:val="22"/>
        </w:rPr>
        <w:br/>
        <w:t xml:space="preserve">7.2 The Employer may end it without notice for proven misconduct after a fair inquiry.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Expiry and Extension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8.1 Employment ends on the end date without further notice and without any claim to permanent employment.</w:t>
      </w:r>
      <w:r>
        <w:rPr>
          <w:rFonts w:ascii="Calibri" w:cs="Calibri" w:eastAsia="Calibri" w:hAnsi="Calibri"/>
          <w:sz w:val="22"/>
          <w:szCs w:val="22"/>
        </w:rPr>
        <w:br/>
        <w:t xml:space="preserve">8.2 Any extension must be agreed in writing before the end date.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9. Final Settlement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dues will be settled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[F&amp;F Days]</w:t>
      </w:r>
      <w:r>
        <w:rPr>
          <w:rFonts w:ascii="Calibri" w:cs="Calibri" w:eastAsia="Calibri" w:hAnsi="Calibri"/>
          <w:sz w:val="22"/>
          <w:szCs w:val="22"/>
        </w:rPr>
        <w:t xml:space="preserve"> days of the last working day after return of company property.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10. Governing Law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Agreement is governed by Indian law and courts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have jurisdiction.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Witnesses:</w:t>
      </w:r>
      <w:r>
        <w:rPr>
          <w:rFonts w:ascii="Calibri" w:cs="Calibri" w:eastAsia="Calibri" w:hAnsi="Calibri"/>
          <w:sz w:val="22"/>
          <w:szCs w:val="22"/>
        </w:rPr>
        <w:br/>
        <w:t xml:space="preserve">1.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[Witness 1 Name]</w:t>
      </w:r>
      <w:r>
        <w:rPr>
          <w:rFonts w:ascii="Calibri" w:cs="Calibri" w:eastAsia="Calibri" w:hAnsi="Calibri"/>
          <w:sz w:val="22"/>
          <w:szCs w:val="22"/>
        </w:rPr>
        <w:t xml:space="preserve"> ____________</w:t>
      </w:r>
      <w:r>
        <w:rPr>
          <w:rFonts w:ascii="Calibri" w:cs="Calibri" w:eastAsia="Calibri" w:hAnsi="Calibri"/>
          <w:sz w:val="22"/>
          <w:szCs w:val="22"/>
        </w:rPr>
        <w:br/>
        <w:t xml:space="preserve">2.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[Witness 2 Name]</w:t>
      </w:r>
      <w:r>
        <w:rPr>
          <w:rFonts w:ascii="Calibri" w:cs="Calibri" w:eastAsia="Calibri" w:hAnsi="Calibri"/>
          <w:sz w:val="22"/>
          <w:szCs w:val="22"/>
        </w:rPr>
        <w:t xml:space="preserve"> ____________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Fixed-Term Employment Agreement</dc:title>
  <dc:subject>Free fixed-term employment agreement in Word: defined start and end dates, parity in pay and benefits, pro-rata gratuity and renewal clauses for India.</dc:subject>
  <dc:creator>BetterJobs.in</dc:creator>
  <cp:keywords>fixed term employment agreement, fixed term employment contract india, fixed term employment format word, fte agreement sample, fixed term contract labour code</cp:keywords>
  <dc:description>Free Fixed-Term Employment Agreement template from BetterJobs.in — https://betterjobs.in/hr-templates/fixed-term-employment-agreement/</dc:description>
  <cp:lastModifiedBy>Un-named</cp:lastModifiedBy>
  <cp:revision>1</cp:revision>
  <dcterms:created xsi:type="dcterms:W3CDTF">2026-10-05T18:01:40.632Z</dcterms:created>
  <dcterms:modified xsi:type="dcterms:W3CDTF">2026-10-05T18:01:40.632Z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