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GRIEVANCE INVESTIGATION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Case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Opened: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Classification: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Strictly Confidential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1: Case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Complainant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Respondent (if any): Name, Designation, 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grievance received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Grievance category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2: Terms of Reference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Issue 1 to be investigated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Issue 2 to be investigated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Issue 3 to be investigated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Matters outside scope (if any)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completion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3: Investigator Appointment and Independence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Investigator name and 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Appointed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appointment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I have no personal, reporting or financial relationship with the parties that could affect my impartiality, and that I will conduct this investigation fairly, keep it confidential and base my findings only on evidence.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4: Interim Measures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Interim measure required? (Yes/No)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Measure taken (e.g., change of shift or reporting line)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Communicated to parties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5: Evidence Log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Sr.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Evidence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Source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Collected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Stored At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[Document / email]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[File location]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[Attendance / CCTV record]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[File location]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[Other]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[Source]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[File location]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6: Interview Schedule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Person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Role in Case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Statement Signed (Y/N)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Complainant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[Respondent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Respondent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[Witness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Witness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7: Non-Retaliation Reminder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All parties and witnesses have been informed that the matter is confidential and that any retaliation against a person for raising or participating in this investigation will be treated as misconduct.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Investigator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[Investigator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Grievance Investigation Form</dc:title>
  <dc:subject>Free grievance investigation form in Word: scope, investigator independence, evidence log, interview list, interim measures and confidentiality declarations.</dc:subject>
  <dc:creator>BetterJobs.in</dc:creator>
  <cp:keywords>grievance investigation form, grievance investigation template, hr grievance investigation form word, investigation form for employee grievance, grievance inquiry form india</cp:keywords>
  <dc:description>Free Grievance Investigation Form template from BetterJobs.in — https://betterjobs.in/hr-templates/grievance-investigation-form/</dc:description>
  <cp:lastModifiedBy>Un-named</cp:lastModifiedBy>
  <cp:revision>1</cp:revision>
  <dcterms:created xsi:type="dcterms:W3CDTF">2026-10-05T18:00:52.234Z</dcterms:created>
  <dcterms:modified xsi:type="dcterms:W3CDTF">2026-10-05T18:00:52.234Z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