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HIGH-POTENTIAL EMPLOYEE ASSESSMENT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Assessment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20XX–XX]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Confidentiality: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in Current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Assessor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Potential Indicators (rate 1–5)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Indicator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to look for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Agility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Learns fast in new situations, applies lessons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Leadership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Influences and develops others, takes ownership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Strategic Thinking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Sees the bigger picture beyond own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Drive and Aspiration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Wants larger roles and puts in effort to get there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Values and Integrity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Acts consistently with company values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Nine-Box Placement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Performance (last cycle): Low / Moderate / High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Potential (from section 2): Low / Moderate / High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Nine-box position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[Box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Retention Risk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 of loss: 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Impact of loss: 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Development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Timeline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This assessment is based on observed behaviour and work evidence during the period and has been calibrated in the talent review. It is a development tool and does not itself determine pay or promotion.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Assessor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Business Partner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High-Potential Employee Assessment</dc:title>
  <dc:subject>Free high-potential employee assessment: rate performance, learning agility, leadership and aspiration, place on a 9-box grid and agree development actions.</dc:subject>
  <dc:creator>BetterJobs.in</dc:creator>
  <cp:keywords>high potential employee assessment, hipo assessment form, high potential identification template, 9 box grid assessment, talent assessment form india, potential assessment form</cp:keywords>
  <dc:description>Free High-Potential Employee Assessment template from BetterJobs.in — https://betterjobs.in/hr-templates/high-potential-employee-assessment/</dc:description>
  <cp:lastModifiedBy>Un-named</cp:lastModifiedBy>
  <cp:revision>1</cp:revision>
  <dcterms:created xsi:type="dcterms:W3CDTF">2026-10-05T19:06:00.788Z</dcterms:created>
  <dcterms:modified xsi:type="dcterms:W3CDTF">2026-10-05T19:06:00.788Z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