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HOLIDAY ATTENDANCE REGISTER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Establishment: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Year: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[Year]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2"/>
        <w:gridCol w:w="882"/>
        <w:gridCol w:w="882"/>
        <w:gridCol w:w="882"/>
        <w:gridCol w:w="882"/>
        <w:gridCol w:w="882"/>
        <w:gridCol w:w="882"/>
        <w:gridCol w:w="882"/>
        <w:gridCol w:w="882"/>
        <w:gridCol w:w="882"/>
        <w:gridCol w:w="882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Sr.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Holiday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Holiday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Holiday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Approval Ref.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Hours Worked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Compensation (Wages / Substitute Holiday / Comp-Off)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Given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HR Initials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[Holiday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[National / Festival / Declared]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[Holiday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[National / Festival / Declared]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[Holiday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[National / Festival / Declared]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[Holiday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[National / Festival / Declared]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[Holiday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[National / Festival / Declared]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Holiday-wise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Holiday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Employees Worked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Compensated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Pending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[Holiday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[Holiday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[Holiday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Note: Compensation for work on holidays will be given as per applicable state holiday rules and company policy.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Maintained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Holiday Attendance Register</dc:title>
  <dc:subject>Holiday attendance register in Word to log employees who work on national, festival or declared holidays, with approval, hours and comp-off or pay. Free.</dc:subject>
  <dc:creator>BetterJobs.in</dc:creator>
  <cp:keywords>holiday attendance register, holiday working register, register of employees working on holidays, national festival holiday working record, holiday duty register format</cp:keywords>
  <dc:description>Free Holiday Attendance Register template from BetterJobs.in — https://betterjobs.in/hr-templates/holiday-attendance-register/</dc:description>
  <cp:lastModifiedBy>Un-named</cp:lastModifiedBy>
  <cp:revision>1</cp:revision>
  <dcterms:created xsi:type="dcterms:W3CDTF">2026-10-05T21:09:22.761Z</dcterms:created>
  <dcterms:modified xsi:type="dcterms:W3CDTF">2026-10-05T21:09:22.761Z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