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NOTICE – LIST OF HOLIDAYS FOR THE YEAR [YYYY]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Applicable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[All employees at Work Location / All locations]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employees are informed that the following paid holidays will be observed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during the year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National Holidays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Sl.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26/01/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Republic Day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15/08/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Independence Day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02/10/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Gandhi Jayanti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Festival / State Holidays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Sl.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Holiday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 / City]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 / City]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[All / City]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[State Foundation Day / Festival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Restricted Holidays (choose any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Occasion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[Occasion]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[Occasion]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[Occasion]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General Instructions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Dates of festivals marked * depend on the lunar calendar and may change; any change will be notified.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a holiday falls on a weekly off,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 substitute holiday will be given / a substitute holiday will be notified]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required to work on a holiday will be given compensatory off or wages as per company policy and applicable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Restricted holidays must be applied for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in advance.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Notice Board | All Department Heads | Time Office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List Format</dc:title>
  <dc:subject>Company holiday list format in Word: national, festival and restricted holidays with dates, days and locations, issued as an HR notice. Free, editable.</dc:subject>
  <dc:creator>BetterJobs.in</dc:creator>
  <cp:keywords>holiday list format, company holiday list format, holiday list for office employees, holiday list notice format word, list of holidays for employees india, annual holiday list template</cp:keywords>
  <dc:description>Free Holiday List Format template from BetterJobs.in — https://betterjobs.in/hr-templates/holiday-list-format/</dc:description>
  <cp:lastModifiedBy>Un-named</cp:lastModifiedBy>
  <cp:revision>1</cp:revision>
  <dcterms:created xsi:type="dcterms:W3CDTF">2026-10-05T18:59:08.749Z</dcterms:created>
  <dcterms:modified xsi:type="dcterms:W3CDTF">2026-10-05T18:59:08.749Z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