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INCENTIVE PAYOUT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[Plan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 / Region: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[Team / Region]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Scheme Reference: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Employee-wise Payout (₹)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Achv.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Slab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Incentive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Adjustments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Payable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[Slab]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[Slab]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[Slab]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[Slab]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Excluded Employees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Exclusion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[Below gate / Serving notice / Insufficient days]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Net Incentive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Budget for the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Achievement figures are taken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[CRM / MIS Report Name]</w:t>
      </w:r>
      <w:r>
        <w:rPr>
          <w:rFonts w:ascii="Calibri" w:cs="Calibri" w:eastAsia="Calibri" w:hAnsi="Calibri"/>
          <w:sz w:val="22"/>
          <w:szCs w:val="22"/>
        </w:rPr>
        <w:t xml:space="preserve"> as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Amounts are before TDS, which payroll will deduct as applicable.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[Sales Ops / MIS Executive]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[Sales Head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Incentive Payout Statement</dc:title>
  <dc:subject>Free incentive payout statement in Word: team-wise list of target, achievement, slab, gross incentive, deductions and net payout with approval sign-off.</dc:subject>
  <dc:creator>BetterJobs.in</dc:creator>
  <cp:keywords>incentive payout statement, incentive calculation sheet, incentive payout format, sales incentive statement format, monthly incentive sheet, incentive payout report word</cp:keywords>
  <dc:description>Free Incentive Payout Statement template from BetterJobs.in — https://betterjobs.in/hr-templates/incentive-payout-statement/</dc:description>
  <cp:lastModifiedBy>Un-named</cp:lastModifiedBy>
  <cp:revision>1</cp:revision>
  <dcterms:created xsi:type="dcterms:W3CDTF">2026-10-05T18:57:57.724Z</dcterms:created>
  <dcterms:modified xsi:type="dcterms:W3CDTF">2026-10-05T18:57:57.724Z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