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INTERNET REIMBURSEMENT CLAIM (WORK FROM HOME)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Claim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Claim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Arrangement: Remote / Hybrid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Registered Home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Connection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Internet Service Provider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 Speed (Mbps)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Billing Cycle: Monthly / Quarterly / Annual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Holder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(if not self)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Claim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Invoice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 Covered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Invoice 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Equivalent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[Invoice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[Invoice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WFH Days in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Cap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Pro-rata / Full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Admissible 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[Pro-rata / Full]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Home Network Security Declaration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My Wi-Fi is password-protected with WPA2 or higher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have changed the router's default admin password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connect to company systems only through the approved VPN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do not let others use my company laptop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certify that this connection is used for official work from home, that the invoices attached are genuine, and that I have not been reimbursed for them elsewhere.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Internet Reimbursement Form</dc:title>
  <dc:subject>Internet reimbursement form in Word for work-from-home broadband: plan speed, bill table, WFH days, monthly cap and security declaration for home networks.</dc:subject>
  <dc:creator>BetterJobs.in</dc:creator>
  <cp:keywords>internet reimbursement form, wfh internet reimbursement format, broadband bill reimbursement form, work from home internet claim, internet allowance claim template</cp:keywords>
  <dc:description>Free Internet Reimbursement Form template from BetterJobs.in — https://betterjobs.in/hr-templates/internet-reimbursement-form/</dc:description>
  <cp:lastModifiedBy>Un-named</cp:lastModifiedBy>
  <cp:revision>1</cp:revision>
  <dcterms:created xsi:type="dcterms:W3CDTF">2026-10-05T20:03:04.276Z</dcterms:created>
  <dcterms:modified xsi:type="dcterms:W3CDTF">2026-10-05T20:03:04.276Z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