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IT ASSET CLEARANCE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Clearance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Exit Ref. (HR):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[Exit Reference Number]</w:t>
            </w:r>
          </w:p>
        </w:tc>
      </w:tr>
    </w:tbl>
    <w:p/>
    <w:p>
      <w:pPr>
        <w:pStyle w:val="Heading2"/>
        <w:spacing w:after="100" w:before="240"/>
      </w:pPr>
      <w:r>
        <w:rPr>
          <w:rFonts w:ascii="Calibri" w:cs="Calibri" w:eastAsia="Calibri" w:hAnsi="Calibri"/>
          <w:b/>
          <w:bCs/>
          <w:color w:val="0B1B3F"/>
          <w:sz w:val="24"/>
          <w:szCs w:val="24"/>
        </w:rPr>
        <w:t xml:space="preserve">1. 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Last Working Day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[Last Working Day]</w:t>
            </w:r>
          </w:p>
        </w:tc>
      </w:tr>
    </w:tbl>
    <w:p/>
    <w:p>
      <w:pPr>
        <w:pStyle w:val="Heading2"/>
        <w:spacing w:after="100" w:before="240"/>
      </w:pPr>
      <w:r>
        <w:rPr>
          <w:rFonts w:ascii="Calibri" w:cs="Calibri" w:eastAsia="Calibri" w:hAnsi="Calibri"/>
          <w:b/>
          <w:bCs/>
          <w:color w:val="0B1B3F"/>
          <w:sz w:val="24"/>
          <w:szCs w:val="24"/>
        </w:rPr>
        <w:t xml:space="preserve">2. IT Assets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87"/>
        <w:gridCol w:w="1387"/>
        <w:gridCol w:w="1387"/>
        <w:gridCol w:w="1387"/>
        <w:gridCol w:w="1387"/>
        <w:gridCol w:w="1387"/>
        <w:gridCol w:w="138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Asset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Asset Type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Make / Model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Serial / IMEI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Returned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Condition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Return Form Ref.</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Laptop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[Make / Model]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[Serial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[Condition]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[Reference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Mobile phone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[Make / Model]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[IMEI]</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[Condition]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[Reference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Accessories (charger, mouse, headset)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[Make / Model]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[Serial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[Condition]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[Reference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Token / dongle / storage device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[Make / Model]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[Serial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[Condition]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3. Accounts and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Account / System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Domain / directory login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Disabled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Email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Blocked / Forwarded / Shared mailbox</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VPN / remote access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Revoked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Business applications (</w:t>
            </w:r>
            <w:r>
              <w:rPr>
                <w:rFonts w:ascii="Calibri" w:cs="Calibri" w:eastAsia="Calibri" w:hAnsi="Calibri"/>
                <w:b w:val="false"/>
                <w:bCs w:val="false"/>
                <w:sz w:val="20"/>
                <w:szCs w:val="20"/>
                <w:highlight w:val="yellow"/>
              </w:rPr>
              <w:t xml:space="preserve">[Application Names]</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Revoked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Privileged / admin access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Revoked / Not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4. Data and Licences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Work data handed over – confirmed by </w:t>
      </w:r>
      <w:r>
        <w:rPr>
          <w:rFonts w:ascii="Calibri" w:cs="Calibri" w:eastAsia="Calibri" w:hAnsi="Calibri"/>
          <w:sz w:val="22"/>
          <w:szCs w:val="22"/>
          <w:highlight w:val="yellow"/>
        </w:rPr>
        <w:t xml:space="preserve">[Reporting Manager]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Ownership of shared files and repositories transferred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Software licences reclaimed: </w:t>
      </w:r>
      <w:r>
        <w:rPr>
          <w:rFonts w:ascii="Calibri" w:cs="Calibri" w:eastAsia="Calibri" w:hAnsi="Calibri"/>
          <w:sz w:val="22"/>
          <w:szCs w:val="22"/>
          <w:highlight w:val="yellow"/>
        </w:rPr>
        <w:t xml:space="preserve">[Software Names]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Company data removed from personal devices – declared by employee</w:t>
      </w:r>
    </w:p>
    <w:p>
      <w:pPr>
        <w:pStyle w:val="Heading2"/>
        <w:spacing w:after="100" w:before="240"/>
      </w:pPr>
      <w:r>
        <w:rPr>
          <w:rFonts w:ascii="Calibri" w:cs="Calibri" w:eastAsia="Calibri" w:hAnsi="Calibri"/>
          <w:b/>
          <w:bCs/>
          <w:color w:val="0B1B3F"/>
          <w:sz w:val="24"/>
          <w:szCs w:val="24"/>
        </w:rPr>
        <w:t xml:space="preserve">5. Pending Items and Recovery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Not returned / Damaged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Recover in F&amp;F / Waived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Not returned / Damaged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Recover in F&amp;F / Waived</w:t>
            </w:r>
          </w:p>
        </w:tc>
      </w:tr>
    </w:tbl>
    <w:p/>
    <w:p>
      <w:pPr>
        <w:pStyle w:val="Heading2"/>
        <w:spacing w:after="100" w:before="240"/>
      </w:pPr>
      <w:r>
        <w:rPr>
          <w:rFonts w:ascii="Calibri" w:cs="Calibri" w:eastAsia="Calibri" w:hAnsi="Calibri"/>
          <w:b/>
          <w:bCs/>
          <w:color w:val="0B1B3F"/>
          <w:sz w:val="24"/>
          <w:szCs w:val="24"/>
        </w:rPr>
        <w:t xml:space="preserve">6. Clearance Status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CLEARED – no IT dues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CLEARED WITH REMARKS – pending items listed above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NOT CLEARED – reason: </w:t>
      </w:r>
      <w:r>
        <w:rPr>
          <w:rFonts w:ascii="Calibri" w:cs="Calibri" w:eastAsia="Calibri" w:hAnsi="Calibri"/>
          <w:sz w:val="22"/>
          <w:szCs w:val="22"/>
          <w:highlight w:val="yellow"/>
        </w:rPr>
        <w:t xml:space="preserve">[Reason]</w:t>
      </w:r>
    </w:p>
    <w:p>
      <w:pPr>
        <w:spacing w:after="160" w:line="300"/>
      </w:pPr>
      <w:r>
        <w:rPr>
          <w:rFonts w:ascii="Calibri" w:cs="Calibri" w:eastAsia="Calibri" w:hAnsi="Calibri"/>
          <w:sz w:val="22"/>
          <w:szCs w:val="22"/>
        </w:rPr>
        <w:t xml:space="preserve">Based on the above, the IT Department confirms the clearance status of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as marked, for the purpose of full and final settlement.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Checked by</w:t>
            </w:r>
            <w:r>
              <w:rPr>
                <w:rFonts w:ascii="Calibri" w:cs="Calibri" w:eastAsia="Calibri" w:hAnsi="Calibri"/>
                <w:sz w:val="22"/>
                <w:szCs w:val="22"/>
                <w:highlight w:val="yellow"/>
              </w:rPr>
              <w:br/>
              <w:t xml:space="preserve">[IT Executive Name]</w:t>
            </w:r>
            <w:r>
              <w:rPr>
                <w:rFonts w:ascii="Calibri" w:cs="Calibri" w:eastAsia="Calibri" w:hAnsi="Calibri"/>
                <w:sz w:val="22"/>
                <w:szCs w:val="22"/>
              </w:rPr>
              <w:br/>
              <w:t xml:space="preserve">IT Department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Clearance issued by</w:t>
            </w:r>
            <w:r>
              <w:rPr>
                <w:rFonts w:ascii="Calibri" w:cs="Calibri" w:eastAsia="Calibri" w:hAnsi="Calibri"/>
                <w:sz w:val="22"/>
                <w:szCs w:val="22"/>
                <w:highlight w:val="yellow"/>
              </w:rPr>
              <w:br/>
              <w:t xml:space="preserve">[IT Head Name]</w:t>
            </w:r>
            <w:r>
              <w:rPr>
                <w:rFonts w:ascii="Calibri" w:cs="Calibri" w:eastAsia="Calibri" w:hAnsi="Calibri"/>
                <w:sz w:val="22"/>
                <w:szCs w:val="22"/>
              </w:rPr>
              <w:br/>
              <w:t xml:space="preserve">IT Head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Asset Clearance Form</dc:title>
  <dc:subject>Free IT asset clearance form in Word for exit no-dues: IT devices returned, accounts disabled, data handed over, licences reclaimed and IT clearance status.</dc:subject>
  <dc:creator>BetterJobs.in</dc:creator>
  <cp:keywords>it asset clearance form, it clearance form for resigned employee, it no dues form format, it department clearance certificate, it exit clearance form word, it no objection for full and final india</cp:keywords>
  <dc:description>Free IT Asset Clearance Form template from BetterJobs.in — https://betterjobs.in/hr-templates/it-asset-clearance-form/</dc:description>
  <cp:lastModifiedBy>Un-named</cp:lastModifiedBy>
  <cp:revision>1</cp:revision>
  <dcterms:created xsi:type="dcterms:W3CDTF">2026-10-05T17:52:52.551Z</dcterms:created>
  <dcterms:modified xsi:type="dcterms:W3CDTF">2026-10-05T17:52:52.551Z</dcterms:modified>
</cp:coreProperties>
</file>

<file path=docProps/custom.xml><?xml version="1.0" encoding="utf-8"?>
<Properties xmlns="http://schemas.openxmlformats.org/officeDocument/2006/custom-properties" xmlns:vt="http://schemas.openxmlformats.org/officeDocument/2006/docPropsVTypes"/>
</file>