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AUDIT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Sample Size: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employees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leave transactions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Policy and Legal Alignment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Written leave policy approved and communicated to all employees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Entitlements are not below the minimum under applicable state rules and the Labour Codes as notified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Maternity benefit provisions reflect current law, including adoption cases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Holiday list published and displayed where required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Policy reviewed within the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[12]</w:t>
      </w:r>
      <w:r>
        <w:rPr>
          <w:rFonts w:ascii="Calibri" w:cs="Calibri" w:eastAsia="Calibri" w:hAnsi="Calibri"/>
          <w:sz w:val="22"/>
          <w:szCs w:val="22"/>
        </w:rPr>
        <w:t xml:space="preserve"> months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register / HRMS record maintained for every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applications and approvals available for the sample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certificates filed confidentially where required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Corrections carry an approved adjustment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Records retained for the required period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Approvals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approved by the authority in the leave approval matrix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self-approval by managers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Long leave, LWP and special leave approved at the right level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Rejections recorded with reasons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Payroll and Encashment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LWP days in payroll match approved LWP and unauthorised absence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Encashment calculations follow the policy formula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Encashment within maximum limits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encashment included in full and final settlement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liability provision reviewed with finance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Statutory Leave and Holidays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Maternity cases: eligibility, period, payment and no adverse action verified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Employees working on holidays given compensatory off or wages as per policy and law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ESI-covered cases coordinated with ESIC certificates where relevant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Findings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Observation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(H/M/L)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[Observation]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[H/M/L]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[Recommendation]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Auditor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Audit Checklist</dc:title>
  <dc:subject>Leave audit checklist in Word for HR: policy, statutory leave, register, approvals, encashment, maternity records and payroll checks. Free, editable format.</dc:subject>
  <dc:creator>BetterJobs.in</dc:creator>
  <cp:keywords>leave audit checklist, hr leave audit checklist, leave records audit format, leave compliance checklist india, leave management audit checklist, leave audit template</cp:keywords>
  <dc:description>Free Leave Audit Checklist template from BetterJobs.in — https://betterjobs.in/hr-templates/leave-audit-checklist/</dc:description>
  <cp:lastModifiedBy>Un-named</cp:lastModifiedBy>
  <cp:revision>1</cp:revision>
  <dcterms:created xsi:type="dcterms:W3CDTF">2026-10-05T20:00:19.260Z</dcterms:created>
  <dcterms:modified xsi:type="dcterms:W3CDTF">2026-10-05T20:00:19.260Z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