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LEAVE BALANCE STATEMENT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Statement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Issued 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Summary by Leave Type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Opening Balance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Credited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Availed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Lapsed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Encashed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Closing Balance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Casual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Sick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Earned / Privilege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Compensatory Off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Leave Availed During the Period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Sl.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Approval Ref.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Notes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Leave without pay availed during the period: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Under the leave policy, a maximum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[Leave Type]</w:t>
      </w:r>
      <w:r>
        <w:rPr>
          <w:rFonts w:ascii="Calibri" w:cs="Calibri" w:eastAsia="Calibri" w:hAnsi="Calibri"/>
          <w:sz w:val="22"/>
          <w:szCs w:val="22"/>
        </w:rPr>
        <w:t xml:space="preserve"> can be carried forward to the next year; balance above this limit will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[lapse / be encashed]</w:t>
      </w:r>
      <w:r>
        <w:rPr>
          <w:rFonts w:ascii="Calibri" w:cs="Calibri" w:eastAsia="Calibri" w:hAnsi="Calibri"/>
          <w:sz w:val="22"/>
          <w:szCs w:val="22"/>
        </w:rPr>
        <w:t xml:space="preserve"> as per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Please report any discrepancy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Address]</w:t>
      </w:r>
      <w:r>
        <w:rPr>
          <w:rFonts w:ascii="Calibri" w:cs="Calibri" w:eastAsia="Calibri" w:hAnsi="Calibri"/>
          <w:sz w:val="22"/>
          <w:szCs w:val="22"/>
        </w:rPr>
        <w:t xml:space="preserve">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of this statement. After this date, the balances above will be treated as confirmed.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Balance Statement</dc:title>
  <dc:subject>Employee leave balance statement format in Word: opening balance, accrual, availed, lapsed and closing balance for each leave type. Free, editable report.</dc:subject>
  <dc:creator>BetterJobs.in</dc:creator>
  <cp:keywords>leave balance statement, leave balance statement format, employee leave balance report, leave statement format in word, leave balance letter to employee, leave summary format</cp:keywords>
  <dc:description>Free Leave Balance Statement template from BetterJobs.in — https://betterjobs.in/hr-templates/leave-balance-statement/</dc:description>
  <cp:lastModifiedBy>Un-named</cp:lastModifiedBy>
  <cp:revision>1</cp:revision>
  <dcterms:created xsi:type="dcterms:W3CDTF">2026-10-05T21:52:20.107Z</dcterms:created>
  <dcterms:modified xsi:type="dcterms:W3CDTF">2026-10-05T21:52:20.107Z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