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LEAVE APPLICATION – NOT APPROVED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Your Leave Application dated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[Date]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 for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[DD/MM/YYYY]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 to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[DD/MM/YYYY]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Thank you for submitting your application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[Leave Type]</w:t>
      </w:r>
      <w:r>
        <w:rPr>
          <w:rFonts w:ascii="Calibri" w:cs="Calibri" w:eastAsia="Calibri" w:hAnsi="Calibri"/>
          <w:sz w:val="22"/>
          <w:szCs w:val="22"/>
        </w:rPr>
        <w:t xml:space="preserve">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. We have reviewed it carefully along with the team schedule for that period.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regret that we are unable to approve the leave for these dates for the following reason: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[Critical deliverable / audit / client go-live]</w:t>
      </w:r>
      <w:r>
        <w:rPr>
          <w:rFonts w:ascii="Calibri" w:cs="Calibri" w:eastAsia="Calibri" w:hAnsi="Calibri"/>
          <w:sz w:val="22"/>
          <w:szCs w:val="22"/>
        </w:rPr>
        <w:t xml:space="preserve"> is scheduled during this period and your role is essential to it; OR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members of the team have already been sanctioned leave for overlapping dates, and minimum staffing must be maintained; OR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Your available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[Leave Type]</w:t>
      </w:r>
      <w:r>
        <w:rPr>
          <w:rFonts w:ascii="Calibri" w:cs="Calibri" w:eastAsia="Calibri" w:hAnsi="Calibri"/>
          <w:sz w:val="22"/>
          <w:szCs w:val="22"/>
        </w:rPr>
        <w:t xml:space="preserve"> balance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and leave without pay cannot be considered for this period; OR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application was received with less notice than required under the leave policy for planned leave.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would be glad to consider your leave for the alternative period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, or a shorter leave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. Please submit a fresh application or speak to your reporting manager if either option suits you.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If your request is linked to a medical or family emergency that was not mentioned in the application, please inform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 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 immediately so that it can be reconsidered.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appreciate your understanding and your commitment to the team.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</w:tr>
    </w:tbl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Copy to: Reporting Manager | HR File</w:t>
      </w:r>
    </w:p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Leave Rejection Letter</dc:title>
  <dc:subject>Polite leave rejection letter format in Word: explain the business reason, offer alternative dates and invite the employee to discuss. Free, editable sample.</dc:subject>
  <dc:creator>BetterJobs.in</dc:creator>
  <cp:keywords>leave rejection letter, leave rejection letter format, leave denial letter to employee, letter for rejection of leave application, leave not approved letter sample, leave refusal letter</cp:keywords>
  <dc:description>Free Leave Rejection Letter template from BetterJobs.in — https://betterjobs.in/hr-templates/leave-rejection-letter/</dc:description>
  <cp:lastModifiedBy>Un-named</cp:lastModifiedBy>
  <cp:revision>1</cp:revision>
  <dcterms:created xsi:type="dcterms:W3CDTF">2026-10-05T21:08:57.683Z</dcterms:created>
  <dcterms:modified xsi:type="dcterms:W3CDTF">2026-10-05T21:08:57.683Z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