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MANAGER INTERVIEW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Hiring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Role Outcomes Discussed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Year-One 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Candidate's Approach / Example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Confidence (High / Medium / Low)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Rating Table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Ability to deliver role outcomes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Ownership and accountability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Planning and prioritisation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fit and 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agility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Stakeholder / customer handling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 (for team roles)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Team Fit Notes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Working style observed: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  <w:r>
        <w:rPr>
          <w:rFonts w:ascii="Calibri" w:cs="Calibri" w:eastAsia="Calibri" w:hAnsi="Calibri"/>
          <w:sz w:val="22"/>
          <w:szCs w:val="22"/>
        </w:rPr>
        <w:br/>
        <w:t xml:space="preserve">How the candidate will complement the current team: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  <w:r>
        <w:rPr>
          <w:rFonts w:ascii="Calibri" w:cs="Calibri" w:eastAsia="Calibri" w:hAnsi="Calibri"/>
          <w:sz w:val="22"/>
          <w:szCs w:val="22"/>
        </w:rPr>
        <w:br/>
        <w:t xml:space="preserve">Possible friction points: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Ramp-Up 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time to full productivity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/ support needed in first 90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Buddy or mentor proposed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Hire – I will own this candidate's onboarding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Hire with reservations: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 not hire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Consider for another role: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Hiring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Interview Evaluation Form</dc:title>
  <dc:subject>Free manager interview evaluation form in Word for hiring managers: role fit, team fit, ownership, 30-60-90 potential, 1–5 ratings and hiring decision.</dc:subject>
  <dc:creator>BetterJobs.in</dc:creator>
  <cp:keywords>manager interview evaluation form, hiring manager interview feedback form, manager round evaluation sheet, hiring manager scorecard, reporting manager interview form india</cp:keywords>
  <dc:description>Free Manager Interview Evaluation Form template from BetterJobs.in — https://betterjobs.in/hr-templates/manager-interview-evaluation-form/</dc:description>
  <cp:lastModifiedBy>Un-named</cp:lastModifiedBy>
  <cp:revision>1</cp:revision>
  <dcterms:created xsi:type="dcterms:W3CDTF">2026-10-05T17:57:48.534Z</dcterms:created>
  <dcterms:modified xsi:type="dcterms:W3CDTF">2026-10-05T17:57:48.534Z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