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MEDICAL REIMBURSEMENT CLAIM FORM (OPD)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Entitlement Status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Limit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Claimed So Far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Claim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After Claim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Bill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Patient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Doctor / Pharmacy / Lab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Expense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[Patient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[Self]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[Provider]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Consultation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[Patient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[Spouse]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[Provider]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Medicines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[Patient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[Child]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[Provider]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Diagnostic Test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 Eligible under this Form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Hospitalisation expenses covered by group mediclaim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Cosmetic, beauty or wellness products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Bills without patient name or provider details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Expenses older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above expenses were incurred by me for myself or my eligible dependants, that original bills and prescriptions are attached, and that I have not claimed these expenses under any insurance policy or from any other source.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Payroll Month: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Reimbursement Form</dc:title>
  <dc:subject>Medical reimbursement form in Word for OPD and company medical allowance claims: bill table, annual limit tracking, prescription check and payroll credit.</dc:subject>
  <dc:creator>BetterJobs.in</dc:creator>
  <cp:keywords>medical reimbursement form, medical reimbursement form for employees, medical bill reimbursement format, opd reimbursement claim form, medical allowance claim form india</cp:keywords>
  <dc:description>Free Medical Reimbursement Form template from BetterJobs.in — https://betterjobs.in/hr-templates/medical-reimbursement-form/</dc:description>
  <cp:lastModifiedBy>Un-named</cp:lastModifiedBy>
  <cp:revision>1</cp:revision>
  <dcterms:created xsi:type="dcterms:W3CDTF">2026-10-05T19:28:08.454Z</dcterms:created>
  <dcterms:modified xsi:type="dcterms:W3CDTF">2026-10-05T19:28:08.454Z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