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NEAR-MISS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 / Section: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Reported By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Contractor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 to stay anonymous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Did You See?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Unsafe condition (broken guard, spill, exposed wire, blocked exit)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Unsafe act (no PPE, shortcut, bypassing safety device)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Equipment / vehicle near-miss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Falling or flying object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Electrical / fire near-miss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Describe what happened or what you saw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could have happened?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anyone at risk? How many people?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Potential Severity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Low – minor first aid at worst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Medium – injury needing medical treatment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High – serious injury, fire or major damage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Suggestion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would prevent this from happening again?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Did you take any immediate action? What?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Safety Team Response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Feedback Given to Reporter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reporting. Near-miss reports are used only to improve safety. No one will be penalised for reporting a near-miss honestly.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[Safety Officer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Safety Officer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Near-Miss Incident Report</dc:title>
  <dc:subject>Free near-miss report form in Word: a quick one-page way for workers to report close calls, unsafe acts and unsafe conditions before anyone gets hurt.</dc:subject>
  <dc:creator>BetterJobs.in</dc:creator>
  <cp:keywords>near miss report format, near miss incident report form, near miss reporting template word, unsafe act unsafe condition report, near miss form factory india</cp:keywords>
  <dc:description>Free Near-Miss Incident Report template from BetterJobs.in — https://betterjobs.in/hr-templates/near-miss-incident-report/</dc:description>
  <cp:lastModifiedBy>Un-named</cp:lastModifiedBy>
  <cp:revision>1</cp:revision>
  <dcterms:created xsi:type="dcterms:W3CDTF">2026-10-05T19:54:05.454Z</dcterms:created>
  <dcterms:modified xsi:type="dcterms:W3CDTF">2026-10-05T19:54:05.454Z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