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NOTICE PERIOD WAIVER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Human Resources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Waiver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Days of Notice Period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reference to my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, my last working day as per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I request you to kindly consider waiving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my notice period and relieving me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[Requested 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[Briefly state the reason, for example a fixed joining date at the new employer, or a family or health matter requiring relocation]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ensure there is no disruption, I propose the following handover plan: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 / Responsibility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Handover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Completion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[Successor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[Successor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[Successor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Handover note and documentation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the unserved period, I am willing to adjust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my earned leave balance, or have the notice shortfall recovered from my full and final settlement, as per company policy. I will also remain reachable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 for two weeks after my exit for any clarification.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would be grateful for your support and a written decision at the earliest.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Thanking you,</w:t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Period Waiver Request</dc:title>
  <dc:subject>Free notice period waiver request letter in Word: ask your employer to waive full or partial notice, with handover plan and buyout offer. Indian format.</dc:subject>
  <dc:creator>BetterJobs.in</dc:creator>
  <cp:keywords>notice period waiver request letter, request letter to waive notice period, notice period waiver letter format, notice period buyout request letter, letter for reducing notice period</cp:keywords>
  <dc:description>Free Notice Period Waiver Request template from BetterJobs.in — https://betterjobs.in/hr-templates/notice-period-waiver-request/</dc:description>
  <cp:lastModifiedBy>Un-named</cp:lastModifiedBy>
  <cp:revision>1</cp:revision>
  <dcterms:created xsi:type="dcterms:W3CDTF">2026-10-05T17:56:07.194Z</dcterms:created>
  <dcterms:modified xsi:type="dcterms:W3CDTF">2026-10-05T17:56:07.194Z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