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APPOINTMENT LETTER – PART-TIME EMPLOYEE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[PIN Code]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Appointment as Part-Time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appoint you as a part-time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Working hours: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[Weekly Hours]</w:t>
      </w:r>
      <w:r>
        <w:rPr>
          <w:rFonts w:ascii="Calibri" w:cs="Calibri" w:eastAsia="Calibri" w:hAnsi="Calibri"/>
          <w:sz w:val="22"/>
          <w:szCs w:val="22"/>
        </w:rPr>
        <w:t xml:space="preserve"> hours per week, normally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[Working Days]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Time]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Time]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Scheduling: Your manager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will share any change in schedule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Hours]</w:t>
      </w:r>
      <w:r>
        <w:rPr>
          <w:rFonts w:ascii="Calibri" w:cs="Calibri" w:eastAsia="Calibri" w:hAnsi="Calibri"/>
          <w:sz w:val="22"/>
          <w:szCs w:val="22"/>
        </w:rPr>
        <w:t xml:space="preserve"> hours in advance. Extra hours will be offered by mutual consent and paid accordingly.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Remuneration: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[hour/month]</w:t>
      </w:r>
      <w:r>
        <w:rPr>
          <w:rFonts w:ascii="Calibri" w:cs="Calibri" w:eastAsia="Calibri" w:hAnsi="Calibri"/>
          <w:sz w:val="22"/>
          <w:szCs w:val="22"/>
        </w:rPr>
        <w:t xml:space="preserve">, paid monthly by bank transfer, subject to statutory deductions.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Leave and holidays: Leave will be given on a pro-rata basis to your working hours as per the leave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Statutory benefits: PF and ESI will apply as per eligibility under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months,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Notice]</w:t>
      </w:r>
      <w:r>
        <w:rPr>
          <w:rFonts w:ascii="Calibri" w:cs="Calibri" w:eastAsia="Calibri" w:hAnsi="Calibri"/>
          <w:sz w:val="22"/>
          <w:szCs w:val="22"/>
        </w:rPr>
        <w:t xml:space="preserve"> notice from either side.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Other work: You may take up other work outside your scheduled hours, provided it does not conflict with the company's business.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 after confirmation: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from either side.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Policies: You will follow the company code of conduct, confidentiality rules and POSH policy.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the duplicate copy to confirm your acceptance.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Part-Time Employee Appointment Letter</dc:title>
  <dc:subject>Free part-time employee appointment letter in Word: weekly hours, hourly or monthly pay, pro-rata leave, PF/ESI applicability and scheduling rules. Edit.</dc:subject>
  <dc:creator>BetterJobs.in</dc:creator>
  <cp:keywords>part time employee appointment letter, part time appointment letter format, part time job letter india, part time employee offer letter word, part time staff appointment letter sample</cp:keywords>
  <dc:description>Free Part-Time Employee Appointment Letter template from BetterJobs.in — https://betterjobs.in/hr-templates/part-time-employee-appointment-letter/</dc:description>
  <cp:lastModifiedBy>Un-named</cp:lastModifiedBy>
  <cp:revision>1</cp:revision>
  <dcterms:created xsi:type="dcterms:W3CDTF">2026-10-05T17:55:24.831Z</dcterms:created>
  <dcterms:modified xsi:type="dcterms:W3CDTF">2026-10-05T17:55:24.831Z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