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PAY EQUITY ANALYSIS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20XX–XX]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Data as of: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Confidentiality: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Restricted – HR only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Group-level Comparison (Annual Fixed Pay, ₹)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/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Women (No.)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Women Median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Men (No.)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Men Median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Flag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Review / OK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Review / OK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Review / OK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Review / OK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Individual Case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/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Fixed Pay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Group Median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Experience (Yrs)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Explained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Unexplained Gap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[Factor]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[Factor]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[Factor]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Correction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Correction (₹ p.a.)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[Authorised Signatory]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[Authorised Signatory]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[Authorised Signatory]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Method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Gap (%) = (Men Median − Women Median) ÷ Men Median × 100.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Groups with a gap above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% or fewer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employees are reviewed case by case.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Accepted explanatory factors: relevant experience, performance rating, location, time in grade.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Total correction cost: ₹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p.a.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Analysed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 Equity Analysis Sheet</dc:title>
  <dc:subject>Free pay equity analysis sheet: compare pay by gender within the same role and grade, flag unexplained gaps and plan corrections. Supports equal-pay reviews.</dc:subject>
  <dc:creator>BetterJobs.in</dc:creator>
  <cp:keywords>pay equity analysis, pay equity analysis template, gender pay gap analysis sheet, equal pay audit template india, pay parity analysis format, internal pay equity review</cp:keywords>
  <dc:description>Free Pay Equity Analysis Sheet template from BetterJobs.in — https://betterjobs.in/hr-templates/pay-equity-analysis-sheet/</dc:description>
  <cp:lastModifiedBy>Un-named</cp:lastModifiedBy>
  <cp:revision>1</cp:revision>
  <dcterms:created xsi:type="dcterms:W3CDTF">2026-10-05T17:58:22.184Z</dcterms:created>
  <dcterms:modified xsi:type="dcterms:W3CDTF">2026-10-05T17:58:22.184Z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