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JOB DESCRIPTION – PAYROLL EXECUTIVE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Title: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Payroll Executive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Human Resources – Payroll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Reports To: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Payroll Manager / HR Manager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Location: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Employment Type: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Full-time, Permanent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Experience: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2–5 years in payroll processing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Code: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About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[Company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[one-line description of your business, products/services and team size]</w:t>
      </w:r>
      <w:r>
        <w:rPr>
          <w:rFonts w:ascii="Calibri" w:cs="Calibri" w:eastAsia="Calibri" w:hAnsi="Calibri"/>
          <w:sz w:val="22"/>
          <w:szCs w:val="22"/>
        </w:rPr>
        <w:t xml:space="preserve">. Office address: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Address]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Job Summary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Payroll Executive will process accurate and timely monthly payroll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employees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manage statutory deductions and remittances, and resolve employee salary queries with strict confidentiality.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Collect and validate attendance, leave, overtime and new joiner/exit inputs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Process monthly payroll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[Payroll Software]</w:t>
      </w:r>
      <w:r>
        <w:rPr>
          <w:rFonts w:ascii="Calibri" w:cs="Calibri" w:eastAsia="Calibri" w:hAnsi="Calibri"/>
          <w:sz w:val="22"/>
          <w:szCs w:val="22"/>
        </w:rPr>
        <w:t xml:space="preserve"> and reconcile with previous month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Compute EPF, ESI, professional tax, LWF and TDS on salary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Prepare challans and ensure statutory remittance before due dates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Generate and distribute payslips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Collect investment declarations and proofs and compute annual tax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Issue Form 16 and support quarterly TDS return data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Process full and final settlements including leave encashment and gratuity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Handle employee queries on salary, deductions and reimbursements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Maintain payroll registers for audits and inspections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Required Skills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Payroll computation and Indian statutory deductions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Payroll software and advanced Excel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Income tax on salary basics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Confidentiality and accuracy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Query handling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Qualifications &amp; Experience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B.Com / MBA (HR or Finance)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2–5 years in payroll processing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Preferred Skills (Good to Have)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Multi-state payroll experience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Exposure to Labour Code wage definitions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Experience with payroll audits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Performance Indicators (KPIs)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KPI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Review Frequency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Salary credited on 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By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of each month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Payroll error rate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Below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Statutory remittances on due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100%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F&amp;F settlements closed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Within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 of last working day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Salary Range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[Minimum CTC]</w:t>
      </w:r>
      <w:r>
        <w:rPr>
          <w:rFonts w:ascii="Calibri" w:cs="Calibri" w:eastAsia="Calibri" w:hAnsi="Calibri"/>
          <w:sz w:val="22"/>
          <w:szCs w:val="22"/>
        </w:rPr>
        <w:t xml:space="preserve"> –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[Maximum CTC]</w:t>
      </w:r>
      <w:r>
        <w:rPr>
          <w:rFonts w:ascii="Calibri" w:cs="Calibri" w:eastAsia="Calibri" w:hAnsi="Calibri"/>
          <w:sz w:val="22"/>
          <w:szCs w:val="22"/>
        </w:rPr>
        <w:t xml:space="preserve"> per annum (CTC), depending on experience and skills. Final offer will show the fixed and variable split and approximate in-hand salary.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Benefits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Provident Fund (EPF) and ESI as applicable, gratuity as per law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paid leave plus public holidays as per company policy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[Health insurance / group mediclaim cover]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Training on payroll compliance updates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How to Apply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Share your CV with the payroll software used, headcount processed and states handled. Send your application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Email]</w:t>
      </w:r>
      <w:r>
        <w:rPr>
          <w:rFonts w:ascii="Calibri" w:cs="Calibri" w:eastAsia="Calibri" w:hAnsi="Calibri"/>
          <w:sz w:val="22"/>
          <w:szCs w:val="22"/>
        </w:rPr>
        <w:t xml:space="preserve"> with the subject line "Application – Payroll Executive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[Your Name]</w:t>
      </w:r>
      <w:r>
        <w:rPr>
          <w:rFonts w:ascii="Calibri" w:cs="Calibri" w:eastAsia="Calibri" w:hAnsi="Calibri"/>
          <w:sz w:val="22"/>
          <w:szCs w:val="22"/>
        </w:rPr>
        <w:t xml:space="preserve">" or apply through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[Application Link]</w:t>
      </w:r>
      <w:r>
        <w:rPr>
          <w:rFonts w:ascii="Calibri" w:cs="Calibri" w:eastAsia="Calibri" w:hAnsi="Calibri"/>
          <w:sz w:val="22"/>
          <w:szCs w:val="22"/>
        </w:rPr>
        <w:t xml:space="preserve">. Last date to apply: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 – Payroll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Payroll Executive Job Description</dc:title>
  <dc:subject>Payroll executive job description in Word: monthly payroll, PF/ESI/PT, TDS on salary, Form 16, full and final settlement, payroll software, KPIs and CTC.</dc:subject>
  <dc:creator>BetterJobs.in</dc:creator>
  <cp:keywords>payroll executive job description, payroll executive job description format in word, payroll executive roles and responsibilities, payroll executive jd format, payroll job description india, payroll executive jd sample india</cp:keywords>
  <dc:description>Free Payroll Executive Job Description template from BetterJobs.in — https://betterjobs.in/hr-templates/payroll-executive-job-description/</dc:description>
  <cp:lastModifiedBy>Un-named</cp:lastModifiedBy>
  <cp:revision>1</cp:revision>
  <dcterms:created xsi:type="dcterms:W3CDTF">2026-10-05T18:00:21.961Z</dcterms:created>
  <dcterms:modified xsi:type="dcterms:W3CDTF">2026-10-05T18:00:21.961Z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