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RECOGNITION EMAIL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Subject: Shout-out: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[Team Distribution List]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Cc: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[Skip-level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;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Hi team,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want to take a moment to recognise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[achievement, e.g. leading the GST e-invoicing rollout across all our billing locations]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did: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[Action 1, e.g. mapped every invoice type and tested each one with the tax consultant]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[Action 2, e.g. trained 25 billing staff across four branches in a week]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[Action 3, e.g. set up a daily exception report so issues were fixed the same day]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impact: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[outcome, e.g. we went live on schedule with no rejected invoices in the first month, and our customers saw no disruption]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a great example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Value]</w:t>
      </w:r>
      <w:r>
        <w:rPr>
          <w:rFonts w:ascii="Calibri" w:cs="Calibri" w:eastAsia="Calibri" w:hAnsi="Calibri"/>
          <w:sz w:val="22"/>
          <w:szCs w:val="22"/>
        </w:rPr>
        <w:t xml:space="preserve"> in action. Please join me in congratulating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. Feel free to reply all with your wishes.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!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Best regards,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Recognition Email</dc:title>
  <dc:subject>Free employee recognition email template to publicly recognise a colleague to the team, with skip-level manager in cc: subject line, achievement and impact.</dc:subject>
  <dc:creator>BetterJobs.in</dc:creator>
  <cp:keywords>recognition email, employee recognition email sample, recognition email to team, email to recognise employee publicly, shout out email for employee</cp:keywords>
  <dc:description>Free Recognition Email template from BetterJobs.in — https://betterjobs.in/hr-templates/recognition-email/</dc:description>
  <cp:lastModifiedBy>Un-named</cp:lastModifiedBy>
  <cp:revision>1</cp:revision>
  <dcterms:created xsi:type="dcterms:W3CDTF">2026-10-05T17:57:58.680Z</dcterms:created>
  <dcterms:modified xsi:type="dcterms:W3CDTF">2026-10-05T17:57:58.680Z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