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– TEMPORARY SALARY FREEZE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Applicable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[All employees / Employees in Grade X and above / Business Unit]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All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Temporary Freeze on Salary Increments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Colleagues,</w:t>
      </w:r>
      <w:r>
        <w:rPr>
          <w:rFonts w:ascii="Calibri" w:cs="Calibri" w:eastAsia="Calibri" w:hAnsi="Calibri"/>
          <w:sz w:val="22"/>
          <w:szCs w:val="22"/>
        </w:rPr>
        <w:br/>
        <w:t xml:space="preserve">As discussed in our meeting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navigating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Context – e.g. a sharp slowdown in client spending]</w:t>
      </w:r>
      <w:r>
        <w:rPr>
          <w:rFonts w:ascii="Calibri" w:cs="Calibri" w:eastAsia="Calibri" w:hAnsi="Calibri"/>
          <w:sz w:val="22"/>
          <w:szCs w:val="22"/>
        </w:rPr>
        <w:t xml:space="preserve">. To protect jobs and avoid any reduction in current salaries, the management has decided to temporarily freeze salary increments.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the freeze covers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Annual increments for the cycle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[FY YYYY-YY]</w:t>
      </w:r>
      <w:r>
        <w:rPr>
          <w:rFonts w:ascii="Calibri" w:cs="Calibri" w:eastAsia="Calibri" w:hAnsi="Calibri"/>
          <w:sz w:val="22"/>
          <w:szCs w:val="22"/>
        </w:rPr>
        <w:t xml:space="preserve"> are deferred.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Off-cycle revisions and market corrections will not be processed during the freeze.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Freeze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does not change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current salary will be paid in full and on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PF, ESI, gratuity and other statutory benefits continue as usual.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Insurance and other benefits continue unchanged.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minimum wage revisions will be applied as notified.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Exceptions and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[Exceptions – e.g. promotions to fill vacant roles will be considered case by case.]</w:t>
      </w:r>
      <w:r>
        <w:rPr>
          <w:rFonts w:ascii="Calibri" w:cs="Calibri" w:eastAsia="Calibri" w:hAnsi="Calibri"/>
          <w:sz w:val="22"/>
          <w:szCs w:val="22"/>
        </w:rPr>
        <w:t xml:space="preserve"> Performance reviews will still be completed so that contributions are recorded. The leadership team will review this decision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 and communicate the outcome to everyone.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recognise this is disappointing news and thank you for your understanding. Please reach out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any questions.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Freeze Letter</dc:title>
  <dc:subject>Free salary freeze letter in Word announcing a company-wide pause on increments: business reason, freeze period, what continues unchanged and review date.</dc:subject>
  <dc:creator>BetterJobs.in</dc:creator>
  <cp:keywords>salary freeze letter, salary freeze announcement to employees, increment freeze letter format, salary freeze notice, pay freeze letter india, salary freeze letter word</cp:keywords>
  <dc:description>Free Salary Freeze Letter template from BetterJobs.in — https://betterjobs.in/hr-templates/salary-freeze-letter/</dc:description>
  <cp:lastModifiedBy>Un-named</cp:lastModifiedBy>
  <cp:revision>1</cp:revision>
  <dcterms:created xsi:type="dcterms:W3CDTF">2026-10-05T19:28:13.686Z</dcterms:created>
  <dcterms:modified xsi:type="dcterms:W3CDTF">2026-10-05T19:28:13.686Z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