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SALES COMMISSION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Sales Commission Terms Effective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[Effective Date]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In addition to your fixed salary, you will be eligible for sales commission on the terms below, effective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Product / Deal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Commission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Basis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[Product / Service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invoice value excluding GST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[Product / Service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invoice value excluding GST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Renewals / Repeat Orders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invoice value excluding GST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Shared Deals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Split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recorded in CRM before closure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Qualifying sale: an order recorded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[CRM Name]</w:t>
      </w:r>
      <w:r>
        <w:rPr>
          <w:rFonts w:ascii="Calibri" w:cs="Calibri" w:eastAsia="Calibri" w:hAnsi="Calibri"/>
          <w:sz w:val="22"/>
          <w:szCs w:val="22"/>
        </w:rPr>
        <w:t xml:space="preserve"> under your name, invoiced by the company, at approved pricing.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Earning: commission is earned only when the customer payment is received in full.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Payment: commission earned in a month is paid with the salary of the following month, along with a statement.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Clawback: if an order is cancelled or refunded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payment, the commission paid on it will be adjusted against future commission.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Exit: commission on payments received up to your last working day will be settled in your full and final settlement; amounts received thereafter are not payable.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Changes: the company may revise rates for future periods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days' written notice; earned commission will not be affected.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Commission is subject to TDS. Please sign below to confirm you have read and accepted these terms.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Commission Letter</dc:title>
  <dc:subject>Free sales commission letter in Word: commission rate on each deal, when it is earned, payment after collection, clawback on cancellations and exit rules.</dc:subject>
  <dc:creator>BetterJobs.in</dc:creator>
  <cp:keywords>sales commission letter, sales commission agreement format, commission letter for sales employee, commission structure letter, sales commission letter india, commission payment terms letter word</cp:keywords>
  <dc:description>Free Sales Commission Letter template from BetterJobs.in — https://betterjobs.in/hr-templates/sales-commission-letter/</dc:description>
  <cp:lastModifiedBy>Un-named</cp:lastModifiedBy>
  <cp:revision>1</cp:revision>
  <dcterms:created xsi:type="dcterms:W3CDTF">2026-10-05T19:11:24.571Z</dcterms:created>
  <dcterms:modified xsi:type="dcterms:W3CDTF">2026-10-05T19:11:24.571Z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