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SECONDMENT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Secondment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[Host Entity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inform you that you will be seconded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[Host Entity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[Host Entity Address]</w:t>
      </w:r>
      <w:r>
        <w:rPr>
          <w:rFonts w:ascii="Calibri" w:cs="Calibri" w:eastAsia="Calibri" w:hAnsi="Calibri"/>
          <w:sz w:val="22"/>
          <w:szCs w:val="22"/>
        </w:rPr>
        <w:t xml:space="preserve"> (the "Host"), to work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[Assignment Description]</w:t>
      </w:r>
      <w:r>
        <w:rPr>
          <w:rFonts w:ascii="Calibri" w:cs="Calibri" w:eastAsia="Calibri" w:hAnsi="Calibri"/>
          <w:sz w:val="22"/>
          <w:szCs w:val="22"/>
        </w:rPr>
        <w:t xml:space="preserve">. During the secondment you will remain an employee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Period: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, unless extended or ended earlier in writing.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Role at Host: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[Host Role]</w:t>
      </w:r>
      <w:r>
        <w:rPr>
          <w:rFonts w:ascii="Calibri" w:cs="Calibri" w:eastAsia="Calibri" w:hAnsi="Calibri"/>
          <w:sz w:val="22"/>
          <w:szCs w:val="22"/>
        </w:rPr>
        <w:t xml:space="preserve">,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[Host Work Location]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Supervision: Your day-to-day work will be directed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[Host Supervisor]</w:t>
      </w:r>
      <w:r>
        <w:rPr>
          <w:rFonts w:ascii="Calibri" w:cs="Calibri" w:eastAsia="Calibri" w:hAnsi="Calibri"/>
          <w:sz w:val="22"/>
          <w:szCs w:val="22"/>
        </w:rPr>
        <w:t xml:space="preserve"> at the Host. Your administrative manager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remains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Salary and statutory dues: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will continue to pay your salary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per annum and deduct PF, ESI and taxes as applicable. Your UAN and service continuity are unaffected.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Allowances: Secondment allowance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[Travel / Accommodation]</w:t>
      </w:r>
      <w:r>
        <w:rPr>
          <w:rFonts w:ascii="Calibri" w:cs="Calibri" w:eastAsia="Calibri" w:hAnsi="Calibri"/>
          <w:sz w:val="22"/>
          <w:szCs w:val="22"/>
        </w:rPr>
        <w:t xml:space="preserve"> as per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Policies: You will follow our code of conduct and the Host's site rules. POSH complaints may be raised with either Internal Committee, which will coordinate as needed.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Confidentiality: You will keep confidential the information of both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the Host.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Recall: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may recall you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Days]</w:t>
      </w:r>
      <w:r>
        <w:rPr>
          <w:rFonts w:ascii="Calibri" w:cs="Calibri" w:eastAsia="Calibri" w:hAnsi="Calibri"/>
          <w:sz w:val="22"/>
          <w:szCs w:val="22"/>
        </w:rPr>
        <w:t xml:space="preserve"> days' notice.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Return: At the end of the secondment, you will return to the role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or an equivalent role.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the duplicate to confirm your agreement.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[Host Supervisor]</w:t>
      </w:r>
      <w:r>
        <w:rPr>
          <w:rFonts w:ascii="Calibri" w:cs="Calibri" w:eastAsia="Calibri" w:hAnsi="Calibri"/>
          <w:sz w:val="22"/>
          <w:szCs w:val="22"/>
        </w:rPr>
        <w:t xml:space="preserve">; Payroll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Secondment Letter</dc:title>
  <dc:subject>Free secondment letter in Word for placing an employee with a group company or client: host entity, period, who pays salary, PF continuity and recall.</dc:subject>
  <dc:creator>BetterJobs.in</dc:creator>
  <cp:keywords>secondment letter, secondment letter format, secondment agreement letter india, employee secondment to group company letter, secondment letter word</cp:keywords>
  <dc:description>Free Secondment Letter template from BetterJobs.in — https://betterjobs.in/hr-templates/secondment-letter/</dc:description>
  <cp:lastModifiedBy>Un-named</cp:lastModifiedBy>
  <cp:revision>1</cp:revision>
  <dcterms:created xsi:type="dcterms:W3CDTF">2026-10-05T17:58:18.647Z</dcterms:created>
  <dcterms:modified xsi:type="dcterms:W3CDTF">2026-10-05T17:58:18.647Z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