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ORDER OF SUSPENSION PENDING ENQUIRY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Suspension Pending Domestic Enquiry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have been issued charge sheet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[Charge Sheet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containing charges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nature of charges]</w:t>
      </w:r>
      <w:r>
        <w:rPr>
          <w:rFonts w:ascii="Calibri" w:cs="Calibri" w:eastAsia="Calibri" w:hAnsi="Calibri"/>
          <w:sz w:val="22"/>
          <w:szCs w:val="22"/>
        </w:rPr>
        <w:t xml:space="preserve">, which, if proved, would constitute major misconduct under the company's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Considering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 reasons, e.g. the charges relate to entries in the stores system to which you have access, and several witnesses work under your supervision]</w:t>
      </w:r>
      <w:r>
        <w:rPr>
          <w:rFonts w:ascii="Calibri" w:cs="Calibri" w:eastAsia="Calibri" w:hAnsi="Calibri"/>
          <w:sz w:val="22"/>
          <w:szCs w:val="22"/>
        </w:rPr>
        <w:t xml:space="preserve">, the management is of the view that your continued presence at the workplace during the enquiry is not advisable.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Accordingly, in exercise of the powers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Standing Orders, you are placed under suspension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pending completion of the domestic enquiry and final orders thereon.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note: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This suspension is not a punishment and does not imply any finding on the charges.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be paid subsistence allowance during the period of suspension at the rate prescribed by the Standing Orders and applicable law, on the regular salary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are required to submit a declaration each month that you are not engaged in any other employment or business.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must attend the enquiry whenever notified; travel expenses for attending will be reimbursed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not enter the premises or contact witnesses without written permission of HR.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management intends to complete the enquiry as expeditiously as possible. You may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for any clarification.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Suspension Pending Inquiry Letter</dc:title>
  <dc:subject>Suspension pending inquiry letter in Word: reasons for suspension, link to the charge sheet, subsistence allowance and conditions. Free editable Indian format.</dc:subject>
  <dc:creator>BetterJobs.in</dc:creator>
  <cp:keywords>suspension pending inquiry letter, suspension pending enquiry format, suspension letter pending domestic enquiry, subsistence allowance during suspension letter, suspension pending investigation letter india, suspension order pending enquiry in word</cp:keywords>
  <dc:description>Free Suspension Pending Inquiry Letter template from BetterJobs.in — https://betterjobs.in/hr-templates/suspension-pending-inquiry-letter/</dc:description>
  <cp:lastModifiedBy>Un-named</cp:lastModifiedBy>
  <cp:revision>1</cp:revision>
  <dcterms:created xsi:type="dcterms:W3CDTF">2026-10-05T17:55:32.248Z</dcterms:created>
  <dcterms:modified xsi:type="dcterms:W3CDTF">2026-10-05T17:55:32.248Z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