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TERMINATION OF EMPLOYMENT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By hand / Email / Registered post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Strictly Private and Confidential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Termination of Your Services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letter refers to our meetings and correspondence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(Ref.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rPr>
          <w:rFonts w:ascii="Calibri" w:cs="Calibri" w:eastAsia="Calibri" w:hAnsi="Calibri"/>
          <w:sz w:val="22"/>
          <w:szCs w:val="22"/>
        </w:rPr>
        <w:t xml:space="preserve">) regarding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[brief factual description of the matter, for example the closure of a business unit]</w:t>
      </w:r>
      <w:r>
        <w:rPr>
          <w:rFonts w:ascii="Calibri" w:cs="Calibri" w:eastAsia="Calibri" w:hAnsi="Calibri"/>
          <w:sz w:val="22"/>
          <w:szCs w:val="22"/>
        </w:rPr>
        <w:t xml:space="preserve">. After due consideration, the management has decided to terminate your services in accordance with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[Clause Number]</w:t>
      </w:r>
      <w:r>
        <w:rPr>
          <w:rFonts w:ascii="Calibri" w:cs="Calibri" w:eastAsia="Calibri" w:hAnsi="Calibri"/>
          <w:sz w:val="22"/>
          <w:szCs w:val="22"/>
        </w:rPr>
        <w:t xml:space="preserve"> of your appointment letter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[Policy Name / Standing Orders]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employment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will end with effect from the close of business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  <w:r>
        <w:rPr>
          <w:rFonts w:ascii="Calibri" w:cs="Calibri" w:eastAsia="Calibri" w:hAnsi="Calibri"/>
          <w:sz w:val="22"/>
          <w:szCs w:val="22"/>
        </w:rPr>
        <w:t xml:space="preserve">. In lieu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 notice, you will be paid salary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as per your terms of employment.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full and final settlement, payable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days, will include: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Salary for days worked up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Salary in lieu of notice, as stated above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Encashment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earned leave as per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Statutory bonus, if eligible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Gratuity, if you have completed five years of continuous service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Less: recoveries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[advances / dues]</w:t>
      </w:r>
      <w:r>
        <w:rPr>
          <w:rFonts w:ascii="Calibri" w:cs="Calibri" w:eastAsia="Calibri" w:hAnsi="Calibri"/>
          <w:sz w:val="22"/>
          <w:szCs w:val="22"/>
        </w:rPr>
        <w:t xml:space="preserve">, if any, and applicable tax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return your laptop, ID card and all other company property and documents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 Your obligations relating to confidential information under your appointment letter continue after your employment ends.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you wish to make a representation regarding this decision, you may write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 of Appeal Authority]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[Email]</w:t>
      </w:r>
      <w:r>
        <w:rPr>
          <w:rFonts w:ascii="Calibri" w:cs="Calibri" w:eastAsia="Calibri" w:hAnsi="Calibri"/>
          <w:sz w:val="22"/>
          <w:szCs w:val="22"/>
        </w:rPr>
        <w:t xml:space="preserve">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receiving this letter.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relieving letter and service certificate will be issued after completion of exit formalities. We thank you for your services.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faithfully,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Termination Letter</dc:title>
  <dc:subject>Free termination letter format in Word: policy-referenced reason, effective date, notice pay, final dues, asset return and right to be heard. India.</dc:subject>
  <dc:creator>BetterJobs.in</dc:creator>
  <cp:keywords>termination letter format, termination letter in word, employee termination letter sample, termination of employment letter india, termination letter with notice pay</cp:keywords>
  <dc:description>Free Termination Letter template from BetterJobs.in — https://betterjobs.in/hr-templates/termination-letter/</dc:description>
  <cp:lastModifiedBy>Un-named</cp:lastModifiedBy>
  <cp:revision>1</cp:revision>
  <dcterms:created xsi:type="dcterms:W3CDTF">2026-10-05T17:52:13.317Z</dcterms:created>
  <dcterms:modified xsi:type="dcterms:W3CDTF">2026-10-05T17:52:13.317Z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