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TRAVEL ADVANCE REQUEST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Advance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Grade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Cost Centre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Trip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Purpose of Travel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Destination(s)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Departure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Return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Number of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Mode of Travel: Air / Rail / Road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Tickets booked by travel desk: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Cost Estimate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Expense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Policy Entitlement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Days / Units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Estimated Amount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Travel tickets (if self-booked)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[Class]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Hotel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/night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Daily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/day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Local Conveyance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Actuals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Estimate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Advance Requested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Advance Amount: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Payment Mode: Bank Transfer / Cash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Any advance outstanding: Yes / No, Amount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Undertaking and Recovery Consent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undertake to settle this advance by submitting a travel expense claim with supporting bills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working days of my return. I authorise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to recover any unsettled or excess amount from my salary, and from my full and final settlement if I leave before settlement.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Finance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Paid on: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Travel Advance Form</dc:title>
  <dc:subject>Travel advance form in Word: request a cash or bank advance for an official tour with itinerary, cost estimate, settlement deadline and salary recovery consent.</dc:subject>
  <dc:creator>BetterJobs.in</dc:creator>
  <cp:keywords>travel advance form, tour advance request format, travel advance request letter employee, advance for official travel form, travel advance settlement rules</cp:keywords>
  <dc:description>Free Travel Advance Form template from BetterJobs.in — https://betterjobs.in/hr-templates/travel-advance-form/</dc:description>
  <cp:lastModifiedBy>Un-named</cp:lastModifiedBy>
  <cp:revision>1</cp:revision>
  <dcterms:created xsi:type="dcterms:W3CDTF">2026-10-05T19:13:42.224Z</dcterms:created>
  <dcterms:modified xsi:type="dcterms:W3CDTF">2026-10-05T19:13:42.224Z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