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WEEKEND / WEEKLY-OFF WORK APPROVAL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Approval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Request: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Weekend Date(s):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Reason for Weekend Work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Business need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Why it cannot be scheduled on working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outcome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Employees Authorised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 (Office / Remote / Site)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Compensation (Comp-Off / Overtime)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[Comp-Off / OT]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[Comp-Off / OT]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[Comp-Off / OT]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[Comp-Off / OT]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Arrangements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Premises access and security informed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Air-conditioning / power arranged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Transport arranged where needed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Meals arranged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Safety officer informed (for plant or site work)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Compensation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Employees will receive compensatory off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days or, where eligible, overtime paid as per applicable law and company policy, based on actual hours recorded. Each employee will continue to receive a weekly rest day.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Requested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[Department Head]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Admin /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Weekend Work Approval</dc:title>
  <dc:subject>Weekend work approval form in Word: reason, employees, hours, safety and transport arrangements, and comp-off or overtime treatment. Free for managers.</dc:subject>
  <dc:creator>BetterJobs.in</dc:creator>
  <cp:keywords>weekend work approval, weekend working approval form, saturday sunday work approval, approval to work on weekly off, weekend work permission format</cp:keywords>
  <dc:description>Free Weekend Work Approval template from BetterJobs.in — https://betterjobs.in/hr-templates/weekend-work-approval/</dc:description>
  <cp:lastModifiedBy>Un-named</cp:lastModifiedBy>
  <cp:revision>1</cp:revision>
  <dcterms:created xsi:type="dcterms:W3CDTF">2026-10-05T17:58:12.253Z</dcterms:created>
  <dcterms:modified xsi:type="dcterms:W3CDTF">2026-10-05T17:58:12.253Z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