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WORK-FROM-HOME REQUEST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/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WFH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Date(s): From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Full day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Part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(brief)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of work (city)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[City]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Availability / core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 during WFH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Planned Deliverables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 / Deliverable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Expected Output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[Output]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[Output]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[Output]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Readiness and Security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Company laptop / approved device available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Stable internet connection with backup (mobile hotspot)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VPN and multi-factor authentication working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Will not use public or shared computers for company data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 calls and documents will not be accessible to others at home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Will log in to collaboration tools and respond within agreed time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I will follow the company's work-from-home, IT acceptable-use and confidentiality policies during this period and will return to office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or as instructed.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Approved for fewer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Not approved – reason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Attendance to be marked as: WFH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(information)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Work-from-Home Request</dc:title>
  <dc:subject>Work from home request form in Word: WFH dates, reason, deliverables, availability hours, data security and IT checklist with manager approval. Free.</dc:subject>
  <dc:creator>BetterJobs.in</dc:creator>
  <cp:keywords>work from home request, work from home request form, wfh application format, work from home request letter to manager, wfh request email format, remote work request form india</cp:keywords>
  <dc:description>Free Work-from-Home Request template from BetterJobs.in — https://betterjobs.in/hr-templates/work-from-home-request/</dc:description>
  <cp:lastModifiedBy>Un-named</cp:lastModifiedBy>
  <cp:revision>1</cp:revision>
  <dcterms:created xsi:type="dcterms:W3CDTF">2026-10-05T17:58:09.094Z</dcterms:created>
  <dcterms:modified xsi:type="dcterms:W3CDTF">2026-10-05T17:58:09.094Z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