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WORKPLACE SAFETY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[Safety Officer / Admin Head]</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committed to providing a safe and healthy workplace and to preventing injuries, ill health and damage to property. This policy sets out the minimum safety standards that apply at all our premises and work activities.</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This policy applies to all employees, trainees, contract workers, vendors and visitors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and any other premises, sites or vehicles operated by the company, including client sites where our staff are deployed.</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Hazard: anything with the potential to cause harm, such as moving machinery, electricity, chemicals, heights or fire.</w:t>
      </w:r>
    </w:p>
    <w:p>
      <w:pPr>
        <w:pStyle w:val="ListParagraph"/>
        <w:numPr>
          <w:ilvl w:val="0"/>
          <w:numId w:val="1"/>
        </w:numPr>
        <w:spacing w:after="80" w:line="290"/>
      </w:pPr>
      <w:r>
        <w:rPr>
          <w:rFonts w:ascii="Calibri" w:cs="Calibri" w:eastAsia="Calibri" w:hAnsi="Calibri"/>
          <w:sz w:val="22"/>
          <w:szCs w:val="22"/>
        </w:rPr>
        <w:t xml:space="preserve">Incident: an unplanned event that results in injury, illness or damage.</w:t>
      </w:r>
    </w:p>
    <w:p>
      <w:pPr>
        <w:pStyle w:val="ListParagraph"/>
        <w:numPr>
          <w:ilvl w:val="0"/>
          <w:numId w:val="1"/>
        </w:numPr>
        <w:spacing w:after="80" w:line="290"/>
      </w:pPr>
      <w:r>
        <w:rPr>
          <w:rFonts w:ascii="Calibri" w:cs="Calibri" w:eastAsia="Calibri" w:hAnsi="Calibri"/>
          <w:sz w:val="22"/>
          <w:szCs w:val="22"/>
        </w:rPr>
        <w:t xml:space="preserve">Near-miss: an unplanned event that could have caused harm but did not.</w:t>
      </w:r>
    </w:p>
    <w:p>
      <w:pPr>
        <w:pStyle w:val="ListParagraph"/>
        <w:numPr>
          <w:ilvl w:val="0"/>
          <w:numId w:val="1"/>
        </w:numPr>
        <w:spacing w:after="80" w:line="290"/>
      </w:pPr>
      <w:r>
        <w:rPr>
          <w:rFonts w:ascii="Calibri" w:cs="Calibri" w:eastAsia="Calibri" w:hAnsi="Calibri"/>
          <w:sz w:val="22"/>
          <w:szCs w:val="22"/>
        </w:rPr>
        <w:t xml:space="preserve">PPE: personal protective equipment such as helmets, safety shoes, gloves, goggles and ear protection.</w:t>
      </w:r>
    </w:p>
    <w:p>
      <w:pPr>
        <w:pStyle w:val="Heading2"/>
        <w:spacing w:after="100" w:before="240"/>
      </w:pPr>
      <w:r>
        <w:rPr>
          <w:rFonts w:ascii="Calibri" w:cs="Calibri" w:eastAsia="Calibri" w:hAnsi="Calibri"/>
          <w:b/>
          <w:bCs/>
          <w:color w:val="0B1B3F"/>
          <w:sz w:val="24"/>
          <w:szCs w:val="24"/>
        </w:rPr>
        <w:t xml:space="preserve">4. Policy Commitments</w:t>
      </w:r>
    </w:p>
    <w:p>
      <w:pPr>
        <w:pStyle w:val="ListParagraph"/>
        <w:numPr>
          <w:ilvl w:val="0"/>
          <w:numId w:val="2"/>
        </w:numPr>
        <w:spacing w:after="80" w:line="290"/>
      </w:pPr>
      <w:r>
        <w:rPr>
          <w:rFonts w:ascii="Calibri" w:cs="Calibri" w:eastAsia="Calibri" w:hAnsi="Calibri"/>
          <w:sz w:val="22"/>
          <w:szCs w:val="22"/>
        </w:rPr>
        <w:t xml:space="preserve">Identify hazards and assess risks for every activity before work begins and whenever processes change.</w:t>
      </w:r>
    </w:p>
    <w:p>
      <w:pPr>
        <w:pStyle w:val="ListParagraph"/>
        <w:numPr>
          <w:ilvl w:val="0"/>
          <w:numId w:val="2"/>
        </w:numPr>
        <w:spacing w:after="80" w:line="290"/>
      </w:pPr>
      <w:r>
        <w:rPr>
          <w:rFonts w:ascii="Calibri" w:cs="Calibri" w:eastAsia="Calibri" w:hAnsi="Calibri"/>
          <w:sz w:val="22"/>
          <w:szCs w:val="22"/>
        </w:rPr>
        <w:t xml:space="preserve">Eliminate hazards where possible; otherwise control them through engineering, procedures and PPE.</w:t>
      </w:r>
    </w:p>
    <w:p>
      <w:pPr>
        <w:pStyle w:val="ListParagraph"/>
        <w:numPr>
          <w:ilvl w:val="0"/>
          <w:numId w:val="2"/>
        </w:numPr>
        <w:spacing w:after="80" w:line="290"/>
      </w:pPr>
      <w:r>
        <w:rPr>
          <w:rFonts w:ascii="Calibri" w:cs="Calibri" w:eastAsia="Calibri" w:hAnsi="Calibri"/>
          <w:sz w:val="22"/>
          <w:szCs w:val="22"/>
        </w:rPr>
        <w:t xml:space="preserve">Provide PPE free of cost and ensure it is used and maintained.</w:t>
      </w:r>
    </w:p>
    <w:p>
      <w:pPr>
        <w:pStyle w:val="ListParagraph"/>
        <w:numPr>
          <w:ilvl w:val="0"/>
          <w:numId w:val="2"/>
        </w:numPr>
        <w:spacing w:after="80" w:line="290"/>
      </w:pPr>
      <w:r>
        <w:rPr>
          <w:rFonts w:ascii="Calibri" w:cs="Calibri" w:eastAsia="Calibri" w:hAnsi="Calibri"/>
          <w:sz w:val="22"/>
          <w:szCs w:val="22"/>
        </w:rPr>
        <w:t xml:space="preserve">Train every person on safe work practices at induction and periodically.</w:t>
      </w:r>
    </w:p>
    <w:p>
      <w:pPr>
        <w:pStyle w:val="ListParagraph"/>
        <w:numPr>
          <w:ilvl w:val="0"/>
          <w:numId w:val="2"/>
        </w:numPr>
        <w:spacing w:after="80" w:line="290"/>
      </w:pPr>
      <w:r>
        <w:rPr>
          <w:rFonts w:ascii="Calibri" w:cs="Calibri" w:eastAsia="Calibri" w:hAnsi="Calibri"/>
          <w:sz w:val="22"/>
          <w:szCs w:val="22"/>
        </w:rPr>
        <w:t xml:space="preserve">Maintain fire-fighting equipment, first-aid facilities and clear emergency exits.</w:t>
      </w:r>
    </w:p>
    <w:p>
      <w:pPr>
        <w:pStyle w:val="ListParagraph"/>
        <w:numPr>
          <w:ilvl w:val="0"/>
          <w:numId w:val="2"/>
        </w:numPr>
        <w:spacing w:after="80" w:line="290"/>
      </w:pPr>
      <w:r>
        <w:rPr>
          <w:rFonts w:ascii="Calibri" w:cs="Calibri" w:eastAsia="Calibri" w:hAnsi="Calibri"/>
          <w:sz w:val="22"/>
          <w:szCs w:val="22"/>
        </w:rPr>
        <w:t xml:space="preserve">Use a permit-to-work system for hot work, confined spaces, electrical isolation and work at height.</w:t>
      </w:r>
    </w:p>
    <w:p>
      <w:pPr>
        <w:pStyle w:val="ListParagraph"/>
        <w:numPr>
          <w:ilvl w:val="0"/>
          <w:numId w:val="2"/>
        </w:numPr>
        <w:spacing w:after="80" w:line="290"/>
      </w:pPr>
      <w:r>
        <w:rPr>
          <w:rFonts w:ascii="Calibri" w:cs="Calibri" w:eastAsia="Calibri" w:hAnsi="Calibri"/>
          <w:sz w:val="22"/>
          <w:szCs w:val="22"/>
        </w:rPr>
        <w:t xml:space="preserve">Consult employees and the safety committee, where constituted, on safety matters.</w:t>
      </w:r>
    </w:p>
    <w:p>
      <w:pPr>
        <w:pStyle w:val="Heading2"/>
        <w:spacing w:after="100" w:before="240"/>
      </w:pPr>
      <w:r>
        <w:rPr>
          <w:rFonts w:ascii="Calibri" w:cs="Calibri" w:eastAsia="Calibri" w:hAnsi="Calibri"/>
          <w:b/>
          <w:bCs/>
          <w:color w:val="0B1B3F"/>
          <w:sz w:val="24"/>
          <w:szCs w:val="24"/>
        </w:rPr>
        <w:t xml:space="preserve">5. Procedure for Reporting</w:t>
      </w:r>
    </w:p>
    <w:p>
      <w:pPr>
        <w:pStyle w:val="ListParagraph"/>
        <w:numPr>
          <w:ilvl w:val="0"/>
          <w:numId w:val="2"/>
        </w:numPr>
        <w:spacing w:after="80" w:line="290"/>
      </w:pPr>
      <w:r>
        <w:rPr>
          <w:rFonts w:ascii="Calibri" w:cs="Calibri" w:eastAsia="Calibri" w:hAnsi="Calibri"/>
          <w:sz w:val="22"/>
          <w:szCs w:val="22"/>
        </w:rPr>
        <w:t xml:space="preserve">Report every incident, injury and near-miss to your supervisor immediately and in writing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hours using the incident form.</w:t>
      </w:r>
    </w:p>
    <w:p>
      <w:pPr>
        <w:pStyle w:val="ListParagraph"/>
        <w:numPr>
          <w:ilvl w:val="0"/>
          <w:numId w:val="2"/>
        </w:numPr>
        <w:spacing w:after="80" w:line="290"/>
      </w:pPr>
      <w:r>
        <w:rPr>
          <w:rFonts w:ascii="Calibri" w:cs="Calibri" w:eastAsia="Calibri" w:hAnsi="Calibri"/>
          <w:sz w:val="22"/>
          <w:szCs w:val="22"/>
        </w:rPr>
        <w:t xml:space="preserve">Stop work and inform the supervisor if you see an imminent danger; no one will be penalised for stopping unsafe work in good faith.</w:t>
      </w:r>
    </w:p>
    <w:p>
      <w:pPr>
        <w:pStyle w:val="ListParagraph"/>
        <w:numPr>
          <w:ilvl w:val="0"/>
          <w:numId w:val="2"/>
        </w:numPr>
        <w:spacing w:after="80" w:line="290"/>
      </w:pPr>
      <w:r>
        <w:rPr>
          <w:rFonts w:ascii="Calibri" w:cs="Calibri" w:eastAsia="Calibri" w:hAnsi="Calibri"/>
          <w:sz w:val="22"/>
          <w:szCs w:val="22"/>
        </w:rPr>
        <w:t xml:space="preserve">The safety officer will investigate, identify root causes and track corrective actions to closure.</w:t>
      </w:r>
    </w:p>
    <w:p>
      <w:pPr>
        <w:pStyle w:val="ListParagraph"/>
        <w:numPr>
          <w:ilvl w:val="0"/>
          <w:numId w:val="2"/>
        </w:numPr>
        <w:spacing w:after="80" w:line="290"/>
      </w:pPr>
      <w:r>
        <w:rPr>
          <w:rFonts w:ascii="Calibri" w:cs="Calibri" w:eastAsia="Calibri" w:hAnsi="Calibri"/>
          <w:sz w:val="22"/>
          <w:szCs w:val="22"/>
        </w:rPr>
        <w:t xml:space="preserve">Serious accidents will be reported to authorities as required by law.</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Management: provide resources, approve this policy and review safety performance.</w:t>
      </w:r>
    </w:p>
    <w:p>
      <w:pPr>
        <w:pStyle w:val="ListParagraph"/>
        <w:numPr>
          <w:ilvl w:val="0"/>
          <w:numId w:val="1"/>
        </w:numPr>
        <w:spacing w:after="80" w:line="290"/>
      </w:pPr>
      <w:r>
        <w:rPr>
          <w:rFonts w:ascii="Calibri" w:cs="Calibri" w:eastAsia="Calibri" w:hAnsi="Calibri"/>
          <w:sz w:val="22"/>
          <w:szCs w:val="22"/>
        </w:rPr>
        <w:t xml:space="preserve">Safety Officer / Admin: maintain risk assessments, training, inspections and records.</w:t>
      </w:r>
    </w:p>
    <w:p>
      <w:pPr>
        <w:pStyle w:val="ListParagraph"/>
        <w:numPr>
          <w:ilvl w:val="0"/>
          <w:numId w:val="1"/>
        </w:numPr>
        <w:spacing w:after="80" w:line="290"/>
      </w:pPr>
      <w:r>
        <w:rPr>
          <w:rFonts w:ascii="Calibri" w:cs="Calibri" w:eastAsia="Calibri" w:hAnsi="Calibri"/>
          <w:sz w:val="22"/>
          <w:szCs w:val="22"/>
        </w:rPr>
        <w:t xml:space="preserve">Supervisors: enforce rules, conduct toolbox talks and stop unsafe work.</w:t>
      </w:r>
    </w:p>
    <w:p>
      <w:pPr>
        <w:pStyle w:val="ListParagraph"/>
        <w:numPr>
          <w:ilvl w:val="0"/>
          <w:numId w:val="1"/>
        </w:numPr>
        <w:spacing w:after="80" w:line="290"/>
      </w:pPr>
      <w:r>
        <w:rPr>
          <w:rFonts w:ascii="Calibri" w:cs="Calibri" w:eastAsia="Calibri" w:hAnsi="Calibri"/>
          <w:sz w:val="22"/>
          <w:szCs w:val="22"/>
        </w:rPr>
        <w:t xml:space="preserve">Employees and contract workers: follow rules, use PPE, report hazards and incidents.</w:t>
      </w:r>
    </w:p>
    <w:p>
      <w:pPr>
        <w:pStyle w:val="ListParagraph"/>
        <w:numPr>
          <w:ilvl w:val="0"/>
          <w:numId w:val="1"/>
        </w:numPr>
        <w:spacing w:after="80" w:line="290"/>
      </w:pPr>
      <w:r>
        <w:rPr>
          <w:rFonts w:ascii="Calibri" w:cs="Calibri" w:eastAsia="Calibri" w:hAnsi="Calibri"/>
          <w:sz w:val="22"/>
          <w:szCs w:val="22"/>
        </w:rPr>
        <w:t xml:space="preserve">Contractors: comply with this policy and site rules, and sign the contractor safety declaration.</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Violation of safety rules may result in counselling, a written warning or disciplinary action under the company's standing orders or service rules. Contractors who breach rules may have their workers removed from site or their contract terminated.</w:t>
      </w:r>
    </w:p>
    <w:p>
      <w:pPr>
        <w:pStyle w:val="Heading2"/>
        <w:spacing w:after="100" w:before="240"/>
      </w:pPr>
      <w:r>
        <w:rPr>
          <w:rFonts w:ascii="Calibri" w:cs="Calibri" w:eastAsia="Calibri" w:hAnsi="Calibri"/>
          <w:b/>
          <w:bCs/>
          <w:color w:val="0B1B3F"/>
          <w:sz w:val="24"/>
          <w:szCs w:val="24"/>
        </w:rPr>
        <w:t xml:space="preserve">8. Review</w:t>
      </w:r>
    </w:p>
    <w:p>
      <w:pPr>
        <w:spacing w:after="160" w:line="300"/>
      </w:pPr>
      <w:r>
        <w:rPr>
          <w:rFonts w:ascii="Calibri" w:cs="Calibri" w:eastAsia="Calibri" w:hAnsi="Calibri"/>
          <w:sz w:val="22"/>
          <w:szCs w:val="22"/>
        </w:rPr>
        <w:t xml:space="preserve">This policy will be reviewed every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after any serious incident, and whenever there is a change in law or operations.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[Company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Safety Policy</dc:title>
  <dc:subject>Free workplace safety policy template in Word for Indian offices and factories: hazards, PPE, incident reporting, fire safety and responsibilities.</dc:subject>
  <dc:creator>BetterJobs.in</dc:creator>
  <cp:keywords>workplace safety policy, safety policy template india, health and safety policy word, factory safety policy format, office safety policy sample</cp:keywords>
  <dc:description>Free Workplace Safety Policy template from BetterJobs.in — https://betterjobs.in/hr-templates/workplace-safety-policy/</dc:description>
  <cp:lastModifiedBy>Un-named</cp:lastModifiedBy>
  <cp:revision>1</cp:revision>
  <dcterms:created xsi:type="dcterms:W3CDTF">2026-10-05T17:59:31.821Z</dcterms:created>
  <dcterms:modified xsi:type="dcterms:W3CDTF">2026-10-05T17:59:31.821Z</dcterms:modified>
</cp:coreProperties>
</file>

<file path=docProps/custom.xml><?xml version="1.0" encoding="utf-8"?>
<Properties xmlns="http://schemas.openxmlformats.org/officeDocument/2006/custom-properties" xmlns:vt="http://schemas.openxmlformats.org/officeDocument/2006/docPropsVTypes"/>
</file>